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3E" w:rsidRPr="00816A3E" w:rsidRDefault="00816A3E" w:rsidP="00816A3E">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 </w:t>
      </w:r>
      <w:r w:rsidRPr="00816A3E">
        <w:rPr>
          <w:rFonts w:ascii="Times New Roman" w:hAnsi="Times New Roman" w:cs="Times New Roman"/>
          <w:sz w:val="28"/>
          <w:szCs w:val="28"/>
        </w:rPr>
        <w:t>Приложение</w:t>
      </w:r>
    </w:p>
    <w:p w:rsidR="00816A3E" w:rsidRPr="00816A3E" w:rsidRDefault="00816A3E" w:rsidP="00816A3E">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 </w:t>
      </w:r>
      <w:r w:rsidRPr="00816A3E">
        <w:rPr>
          <w:rFonts w:ascii="Times New Roman" w:hAnsi="Times New Roman" w:cs="Times New Roman"/>
          <w:sz w:val="28"/>
          <w:szCs w:val="28"/>
        </w:rPr>
        <w:t>к постановлению администрации</w:t>
      </w:r>
    </w:p>
    <w:p w:rsidR="00816A3E" w:rsidRPr="00816A3E" w:rsidRDefault="00816A3E" w:rsidP="00816A3E">
      <w:pPr>
        <w:pStyle w:val="2"/>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 </w:t>
      </w:r>
      <w:r w:rsidRPr="00816A3E">
        <w:rPr>
          <w:rFonts w:ascii="Times New Roman" w:hAnsi="Times New Roman" w:cs="Times New Roman"/>
          <w:sz w:val="28"/>
          <w:szCs w:val="28"/>
        </w:rPr>
        <w:t>Березовского городского округа</w:t>
      </w:r>
    </w:p>
    <w:p w:rsidR="00816A3E" w:rsidRPr="00816A3E" w:rsidRDefault="00816A3E" w:rsidP="00816A3E">
      <w:pPr>
        <w:pStyle w:val="2"/>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 </w:t>
      </w:r>
      <w:r w:rsidRPr="00816A3E">
        <w:rPr>
          <w:rFonts w:ascii="Times New Roman" w:hAnsi="Times New Roman" w:cs="Times New Roman"/>
          <w:sz w:val="28"/>
          <w:szCs w:val="28"/>
        </w:rPr>
        <w:t xml:space="preserve">от </w:t>
      </w:r>
      <w:r>
        <w:rPr>
          <w:rFonts w:ascii="Times New Roman" w:hAnsi="Times New Roman" w:cs="Times New Roman"/>
          <w:sz w:val="28"/>
          <w:szCs w:val="28"/>
        </w:rPr>
        <w:t xml:space="preserve">10.06.2020 </w:t>
      </w:r>
      <w:r w:rsidRPr="00816A3E">
        <w:rPr>
          <w:rFonts w:ascii="Times New Roman" w:hAnsi="Times New Roman" w:cs="Times New Roman"/>
          <w:sz w:val="28"/>
          <w:szCs w:val="28"/>
        </w:rPr>
        <w:t>№</w:t>
      </w:r>
      <w:r>
        <w:rPr>
          <w:rFonts w:ascii="Times New Roman" w:hAnsi="Times New Roman" w:cs="Times New Roman"/>
          <w:sz w:val="28"/>
          <w:szCs w:val="28"/>
        </w:rPr>
        <w:t>477</w:t>
      </w:r>
    </w:p>
    <w:p w:rsidR="00816A3E" w:rsidRPr="00816A3E" w:rsidRDefault="00816A3E" w:rsidP="00816A3E">
      <w:pPr>
        <w:widowControl w:val="0"/>
        <w:autoSpaceDE w:val="0"/>
        <w:autoSpaceDN w:val="0"/>
        <w:adjustRightInd w:val="0"/>
        <w:spacing w:after="0" w:line="240" w:lineRule="auto"/>
        <w:jc w:val="center"/>
        <w:rPr>
          <w:rFonts w:ascii="Times New Roman" w:hAnsi="Times New Roman" w:cs="Times New Roman"/>
          <w:bCs/>
          <w:sz w:val="28"/>
          <w:szCs w:val="28"/>
        </w:rPr>
      </w:pPr>
      <w:bookmarkStart w:id="0" w:name="Par30"/>
      <w:bookmarkEnd w:id="0"/>
    </w:p>
    <w:p w:rsidR="00816A3E" w:rsidRPr="00816A3E" w:rsidRDefault="00816A3E" w:rsidP="00816A3E">
      <w:pPr>
        <w:widowControl w:val="0"/>
        <w:autoSpaceDE w:val="0"/>
        <w:autoSpaceDN w:val="0"/>
        <w:adjustRightInd w:val="0"/>
        <w:spacing w:after="0" w:line="240" w:lineRule="auto"/>
        <w:jc w:val="center"/>
        <w:rPr>
          <w:rFonts w:ascii="Times New Roman" w:hAnsi="Times New Roman" w:cs="Times New Roman"/>
          <w:bCs/>
          <w:sz w:val="28"/>
          <w:szCs w:val="28"/>
        </w:rPr>
      </w:pPr>
    </w:p>
    <w:p w:rsidR="00816A3E" w:rsidRPr="00816A3E" w:rsidRDefault="00816A3E" w:rsidP="00816A3E">
      <w:pPr>
        <w:widowControl w:val="0"/>
        <w:autoSpaceDE w:val="0"/>
        <w:autoSpaceDN w:val="0"/>
        <w:adjustRightInd w:val="0"/>
        <w:spacing w:after="0" w:line="240" w:lineRule="auto"/>
        <w:jc w:val="center"/>
        <w:rPr>
          <w:rFonts w:ascii="Times New Roman" w:hAnsi="Times New Roman" w:cs="Times New Roman"/>
          <w:bCs/>
          <w:sz w:val="28"/>
          <w:szCs w:val="28"/>
        </w:rPr>
      </w:pPr>
    </w:p>
    <w:p w:rsidR="00816A3E" w:rsidRPr="00816A3E" w:rsidRDefault="00816A3E" w:rsidP="00816A3E">
      <w:pPr>
        <w:widowControl w:val="0"/>
        <w:autoSpaceDE w:val="0"/>
        <w:autoSpaceDN w:val="0"/>
        <w:adjustRightInd w:val="0"/>
        <w:spacing w:after="0" w:line="240" w:lineRule="auto"/>
        <w:jc w:val="center"/>
        <w:rPr>
          <w:rFonts w:ascii="Times New Roman" w:hAnsi="Times New Roman" w:cs="Times New Roman"/>
          <w:bCs/>
          <w:sz w:val="28"/>
          <w:szCs w:val="28"/>
        </w:rPr>
      </w:pPr>
      <w:r w:rsidRPr="00816A3E">
        <w:rPr>
          <w:rFonts w:ascii="Times New Roman" w:hAnsi="Times New Roman" w:cs="Times New Roman"/>
          <w:bCs/>
          <w:sz w:val="28"/>
          <w:szCs w:val="28"/>
        </w:rPr>
        <w:t>Правила</w:t>
      </w:r>
    </w:p>
    <w:p w:rsidR="00816A3E" w:rsidRPr="00816A3E" w:rsidRDefault="00816A3E" w:rsidP="00816A3E">
      <w:pPr>
        <w:widowControl w:val="0"/>
        <w:autoSpaceDE w:val="0"/>
        <w:autoSpaceDN w:val="0"/>
        <w:adjustRightInd w:val="0"/>
        <w:spacing w:after="0" w:line="240" w:lineRule="auto"/>
        <w:jc w:val="center"/>
        <w:rPr>
          <w:rFonts w:ascii="Times New Roman" w:hAnsi="Times New Roman" w:cs="Times New Roman"/>
          <w:bCs/>
          <w:sz w:val="28"/>
          <w:szCs w:val="28"/>
        </w:rPr>
      </w:pPr>
      <w:r w:rsidRPr="00816A3E">
        <w:rPr>
          <w:rFonts w:ascii="Times New Roman" w:hAnsi="Times New Roman" w:cs="Times New Roman"/>
          <w:bCs/>
          <w:sz w:val="28"/>
          <w:szCs w:val="28"/>
        </w:rPr>
        <w:t>выделения бюджетных ассигнований из резервного фонда администрации Березовского городского округа для предупреждения и ликвидации чрезвычайных ситуаций природного и техногенного характера</w:t>
      </w:r>
    </w:p>
    <w:p w:rsidR="00816A3E" w:rsidRPr="00816A3E" w:rsidRDefault="00816A3E" w:rsidP="00816A3E">
      <w:pPr>
        <w:widowControl w:val="0"/>
        <w:autoSpaceDE w:val="0"/>
        <w:autoSpaceDN w:val="0"/>
        <w:adjustRightInd w:val="0"/>
        <w:spacing w:after="0" w:line="240" w:lineRule="auto"/>
        <w:rPr>
          <w:rFonts w:ascii="Times New Roman" w:hAnsi="Times New Roman" w:cs="Times New Roman"/>
          <w:sz w:val="28"/>
          <w:szCs w:val="28"/>
        </w:rPr>
      </w:pPr>
    </w:p>
    <w:p w:rsidR="00816A3E" w:rsidRPr="00816A3E" w:rsidRDefault="00816A3E" w:rsidP="00816A3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16A3E">
        <w:rPr>
          <w:rFonts w:ascii="Times New Roman" w:hAnsi="Times New Roman" w:cs="Times New Roman"/>
          <w:sz w:val="28"/>
          <w:szCs w:val="28"/>
        </w:rPr>
        <w:t xml:space="preserve">1.Настоящие Правила </w:t>
      </w:r>
      <w:r w:rsidRPr="00816A3E">
        <w:rPr>
          <w:rFonts w:ascii="Times New Roman" w:hAnsi="Times New Roman" w:cs="Times New Roman"/>
          <w:bCs/>
          <w:sz w:val="28"/>
          <w:szCs w:val="28"/>
        </w:rPr>
        <w:t xml:space="preserve">выделения бюджетных ассигнований из резервного фонда администрации Березовского городского округа для предупреждения и ликвидации чрезвычайных ситуаций природного и техногенного характера (далее - Правила) </w:t>
      </w:r>
      <w:r w:rsidRPr="00816A3E">
        <w:rPr>
          <w:rFonts w:ascii="Times New Roman" w:hAnsi="Times New Roman" w:cs="Times New Roman"/>
          <w:sz w:val="28"/>
          <w:szCs w:val="28"/>
        </w:rPr>
        <w:t>определяют порядок и условия выделения бюджетных ассигнований из резервного фонда администрации Березовского городского округа для предупреждения и ликвидации чрезвычайных ситуаций природного и техногенного характера (далее - резервный фонд для предупреждения и ликвидации ЧС).</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2.Бюджетные ассигнования из резервного фонда для предупреждения и ликвидации ЧС выделяются на финансовое обеспечение мер, направленных на предупреждение и (или) ликвидацию ЧС локального и муниципального характера в границах территории Березовского городского округа.</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Классификация ЧС производится в соответствии с постановлениями Правительства Российской Федерации от 21.05.2007 </w:t>
      </w:r>
      <w:hyperlink r:id="rId6" w:history="1">
        <w:r w:rsidRPr="00816A3E">
          <w:rPr>
            <w:rStyle w:val="a7"/>
            <w:rFonts w:ascii="Times New Roman" w:hAnsi="Times New Roman" w:cs="Times New Roman"/>
            <w:color w:val="auto"/>
            <w:sz w:val="28"/>
            <w:szCs w:val="28"/>
            <w:u w:val="none"/>
          </w:rPr>
          <w:t>№304</w:t>
        </w:r>
      </w:hyperlink>
      <w:r w:rsidRPr="00816A3E">
        <w:rPr>
          <w:rFonts w:ascii="Times New Roman" w:hAnsi="Times New Roman" w:cs="Times New Roman"/>
          <w:sz w:val="28"/>
          <w:szCs w:val="28"/>
        </w:rPr>
        <w:t xml:space="preserve"> «О классификации чрезвычайных ситуаций природного и техногенного характера» и от 17.05.2011 </w:t>
      </w:r>
      <w:hyperlink r:id="rId7" w:history="1">
        <w:r w:rsidRPr="00816A3E">
          <w:rPr>
            <w:rStyle w:val="a7"/>
            <w:rFonts w:ascii="Times New Roman" w:hAnsi="Times New Roman" w:cs="Times New Roman"/>
            <w:color w:val="auto"/>
            <w:sz w:val="28"/>
            <w:szCs w:val="28"/>
            <w:u w:val="none"/>
          </w:rPr>
          <w:t>№376</w:t>
        </w:r>
      </w:hyperlink>
      <w:r w:rsidRPr="00816A3E">
        <w:rPr>
          <w:rFonts w:ascii="Times New Roman" w:hAnsi="Times New Roman" w:cs="Times New Roman"/>
          <w:sz w:val="28"/>
          <w:szCs w:val="28"/>
        </w:rPr>
        <w:t xml:space="preserve"> «О чрезвычайных ситуациях в лесах, возникших вследствие лесных пожаров».</w:t>
      </w:r>
    </w:p>
    <w:p w:rsidR="00816A3E" w:rsidRPr="00816A3E" w:rsidRDefault="00816A3E" w:rsidP="00816A3E">
      <w:pPr>
        <w:pStyle w:val="a3"/>
        <w:shd w:val="clear" w:color="auto" w:fill="auto"/>
        <w:spacing w:line="240" w:lineRule="auto"/>
        <w:ind w:firstLine="709"/>
        <w:jc w:val="both"/>
        <w:rPr>
          <w:rStyle w:val="a5"/>
          <w:spacing w:val="0"/>
          <w:sz w:val="28"/>
          <w:szCs w:val="28"/>
        </w:rPr>
      </w:pPr>
      <w:r w:rsidRPr="00816A3E">
        <w:rPr>
          <w:rStyle w:val="a5"/>
          <w:spacing w:val="0"/>
          <w:sz w:val="28"/>
          <w:szCs w:val="28"/>
        </w:rPr>
        <w:t>Понятия, используемые в настоящих Правилах:</w:t>
      </w:r>
    </w:p>
    <w:p w:rsidR="00816A3E" w:rsidRPr="00816A3E" w:rsidRDefault="00816A3E" w:rsidP="00816A3E">
      <w:pPr>
        <w:pStyle w:val="a3"/>
        <w:shd w:val="clear" w:color="auto" w:fill="auto"/>
        <w:spacing w:line="240" w:lineRule="auto"/>
        <w:ind w:firstLine="709"/>
        <w:jc w:val="both"/>
        <w:rPr>
          <w:sz w:val="28"/>
          <w:szCs w:val="28"/>
        </w:rPr>
      </w:pPr>
      <w:r w:rsidRPr="00816A3E">
        <w:rPr>
          <w:rStyle w:val="a6"/>
          <w:b w:val="0"/>
          <w:spacing w:val="0"/>
          <w:sz w:val="28"/>
          <w:szCs w:val="28"/>
        </w:rPr>
        <w:t xml:space="preserve">1)чрезвычайная ситуация локального характера, </w:t>
      </w:r>
      <w:r w:rsidRPr="00816A3E">
        <w:rPr>
          <w:rStyle w:val="a5"/>
          <w:spacing w:val="0"/>
          <w:sz w:val="28"/>
          <w:szCs w:val="28"/>
        </w:rPr>
        <w:t>в результате которой территория, на которой сложилась ЧС и нарушены условия жизнедеятельности людей (далее - зона ЧС),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100 тыс. рублей;</w:t>
      </w:r>
    </w:p>
    <w:p w:rsidR="00816A3E" w:rsidRPr="00816A3E" w:rsidRDefault="00816A3E" w:rsidP="00816A3E">
      <w:pPr>
        <w:pStyle w:val="a3"/>
        <w:shd w:val="clear" w:color="auto" w:fill="auto"/>
        <w:spacing w:line="240" w:lineRule="auto"/>
        <w:ind w:firstLine="709"/>
        <w:jc w:val="both"/>
        <w:rPr>
          <w:spacing w:val="0"/>
          <w:sz w:val="28"/>
          <w:szCs w:val="28"/>
        </w:rPr>
      </w:pPr>
      <w:r w:rsidRPr="00816A3E">
        <w:rPr>
          <w:rStyle w:val="a5"/>
          <w:spacing w:val="0"/>
          <w:sz w:val="28"/>
          <w:szCs w:val="28"/>
        </w:rPr>
        <w:t>2)</w:t>
      </w:r>
      <w:r w:rsidRPr="00816A3E">
        <w:rPr>
          <w:rStyle w:val="a6"/>
          <w:b w:val="0"/>
          <w:spacing w:val="0"/>
          <w:sz w:val="28"/>
          <w:szCs w:val="28"/>
        </w:rPr>
        <w:t xml:space="preserve">чрезвычайная ситуация муниципального характера, </w:t>
      </w:r>
      <w:r w:rsidRPr="00816A3E">
        <w:rPr>
          <w:rStyle w:val="a5"/>
          <w:spacing w:val="0"/>
          <w:sz w:val="28"/>
          <w:szCs w:val="28"/>
        </w:rPr>
        <w:t>в результате которой зона ЧС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ЧС локального характера;</w:t>
      </w:r>
    </w:p>
    <w:p w:rsidR="00816A3E" w:rsidRPr="00816A3E" w:rsidRDefault="00816A3E" w:rsidP="00816A3E">
      <w:pPr>
        <w:widowControl w:val="0"/>
        <w:autoSpaceDE w:val="0"/>
        <w:autoSpaceDN w:val="0"/>
        <w:adjustRightInd w:val="0"/>
        <w:spacing w:after="0" w:line="240" w:lineRule="auto"/>
        <w:ind w:firstLine="709"/>
        <w:jc w:val="both"/>
        <w:rPr>
          <w:rStyle w:val="a5"/>
          <w:sz w:val="28"/>
          <w:szCs w:val="28"/>
        </w:rPr>
      </w:pPr>
      <w:r w:rsidRPr="00816A3E">
        <w:rPr>
          <w:rStyle w:val="a5"/>
          <w:sz w:val="28"/>
          <w:szCs w:val="28"/>
        </w:rPr>
        <w:t>3)</w:t>
      </w:r>
      <w:r w:rsidRPr="00816A3E">
        <w:rPr>
          <w:rStyle w:val="a6"/>
          <w:b w:val="0"/>
          <w:sz w:val="28"/>
          <w:szCs w:val="28"/>
        </w:rPr>
        <w:t xml:space="preserve">чрезвычайная ситуация в лесах муниципального характера, </w:t>
      </w:r>
      <w:r w:rsidRPr="00816A3E">
        <w:rPr>
          <w:rStyle w:val="a5"/>
          <w:sz w:val="28"/>
          <w:szCs w:val="28"/>
        </w:rPr>
        <w:t xml:space="preserve">в результате которой зона ЧС в лесах не выходит за пределы одного </w:t>
      </w:r>
      <w:r w:rsidRPr="00816A3E">
        <w:rPr>
          <w:rStyle w:val="a5"/>
          <w:sz w:val="28"/>
          <w:szCs w:val="28"/>
        </w:rPr>
        <w:lastRenderedPageBreak/>
        <w:t xml:space="preserve">муниципального образования, при этом в лесах на указанной территории не локализованы крупные лесные пожары (площадью более </w:t>
      </w:r>
      <w:smartTag w:uri="urn:schemas-microsoft-com:office:smarttags" w:element="metricconverter">
        <w:smartTagPr>
          <w:attr w:name="ProductID" w:val="25 гектаров"/>
        </w:smartTagPr>
        <w:r w:rsidRPr="00816A3E">
          <w:rPr>
            <w:rStyle w:val="a5"/>
            <w:sz w:val="28"/>
            <w:szCs w:val="28"/>
          </w:rPr>
          <w:t>25 гектаров</w:t>
        </w:r>
      </w:smartTag>
      <w:r w:rsidRPr="00816A3E">
        <w:rPr>
          <w:rStyle w:val="a5"/>
          <w:sz w:val="28"/>
          <w:szCs w:val="28"/>
        </w:rPr>
        <w:t xml:space="preserve"> в зоне наземной охраны лесов и более </w:t>
      </w:r>
      <w:smartTag w:uri="urn:schemas-microsoft-com:office:smarttags" w:element="metricconverter">
        <w:smartTagPr>
          <w:attr w:name="ProductID" w:val="200 гектаров"/>
        </w:smartTagPr>
        <w:r w:rsidRPr="00816A3E">
          <w:rPr>
            <w:rStyle w:val="a5"/>
            <w:sz w:val="28"/>
            <w:szCs w:val="28"/>
          </w:rPr>
          <w:t>200 гектаров</w:t>
        </w:r>
      </w:smartTag>
      <w:r w:rsidRPr="00816A3E">
        <w:rPr>
          <w:rStyle w:val="a5"/>
          <w:sz w:val="28"/>
          <w:szCs w:val="28"/>
        </w:rPr>
        <w:t xml:space="preserve"> в зоне авиационной охраны лесов) или лесной пожар действует более 2 суток;</w:t>
      </w:r>
    </w:p>
    <w:p w:rsidR="00816A3E" w:rsidRPr="00816A3E" w:rsidRDefault="00816A3E" w:rsidP="00816A3E">
      <w:pPr>
        <w:widowControl w:val="0"/>
        <w:autoSpaceDE w:val="0"/>
        <w:autoSpaceDN w:val="0"/>
        <w:adjustRightInd w:val="0"/>
        <w:spacing w:after="0" w:line="240" w:lineRule="auto"/>
        <w:ind w:firstLine="709"/>
        <w:jc w:val="both"/>
        <w:rPr>
          <w:rStyle w:val="a5"/>
          <w:sz w:val="28"/>
          <w:szCs w:val="28"/>
        </w:rPr>
      </w:pPr>
      <w:r w:rsidRPr="00816A3E">
        <w:rPr>
          <w:rStyle w:val="a5"/>
          <w:sz w:val="28"/>
          <w:szCs w:val="28"/>
        </w:rPr>
        <w:t>4)имущество первой необходимости –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 имущество для хранения, приготовления и приема пищи, предметы мебели для сна, отдыха и приема пищи, медицинские предметы для поддержания жизнедеятельности граждан с ограниченными возможностями здоровья, одежда, обувь, средства связи и информирования;</w:t>
      </w:r>
    </w:p>
    <w:p w:rsidR="00816A3E" w:rsidRPr="00816A3E" w:rsidRDefault="00816A3E" w:rsidP="00816A3E">
      <w:pPr>
        <w:widowControl w:val="0"/>
        <w:autoSpaceDE w:val="0"/>
        <w:autoSpaceDN w:val="0"/>
        <w:adjustRightInd w:val="0"/>
        <w:spacing w:after="0" w:line="240" w:lineRule="auto"/>
        <w:ind w:firstLine="709"/>
        <w:jc w:val="both"/>
        <w:rPr>
          <w:rStyle w:val="a5"/>
          <w:sz w:val="28"/>
          <w:szCs w:val="28"/>
        </w:rPr>
      </w:pPr>
      <w:r w:rsidRPr="00816A3E">
        <w:rPr>
          <w:rStyle w:val="a5"/>
          <w:sz w:val="28"/>
          <w:szCs w:val="28"/>
        </w:rPr>
        <w:t>5)нарушение условий жизнедеятельности – наличие либо отсутствие ситуации, которая возникла в результате чрезвычайной ситуации,  при которой на определенной территории невозможно проживание людей в связи с гибелью или повреждением имущества, угрозой их жизни или здоровью.</w:t>
      </w:r>
    </w:p>
    <w:p w:rsidR="00816A3E" w:rsidRPr="00816A3E" w:rsidRDefault="00816A3E" w:rsidP="00816A3E">
      <w:pPr>
        <w:widowControl w:val="0"/>
        <w:autoSpaceDE w:val="0"/>
        <w:autoSpaceDN w:val="0"/>
        <w:adjustRightInd w:val="0"/>
        <w:spacing w:after="0" w:line="240" w:lineRule="auto"/>
        <w:ind w:firstLine="709"/>
        <w:jc w:val="both"/>
        <w:rPr>
          <w:rStyle w:val="a5"/>
          <w:sz w:val="28"/>
          <w:szCs w:val="28"/>
        </w:rPr>
      </w:pPr>
      <w:r w:rsidRPr="00816A3E">
        <w:rPr>
          <w:rStyle w:val="a5"/>
          <w:sz w:val="28"/>
          <w:szCs w:val="28"/>
        </w:rPr>
        <w:t>Факт нарушения условий жизнедеятельности при ЧС устанавливается исходя из следующих критериев:</w:t>
      </w:r>
    </w:p>
    <w:p w:rsidR="00816A3E" w:rsidRPr="00816A3E" w:rsidRDefault="00816A3E" w:rsidP="00816A3E">
      <w:pPr>
        <w:widowControl w:val="0"/>
        <w:autoSpaceDE w:val="0"/>
        <w:autoSpaceDN w:val="0"/>
        <w:adjustRightInd w:val="0"/>
        <w:spacing w:after="0" w:line="240" w:lineRule="auto"/>
        <w:ind w:firstLine="709"/>
        <w:jc w:val="both"/>
        <w:rPr>
          <w:rStyle w:val="a5"/>
          <w:sz w:val="28"/>
          <w:szCs w:val="28"/>
        </w:rPr>
      </w:pPr>
      <w:r w:rsidRPr="00816A3E">
        <w:rPr>
          <w:rStyle w:val="a5"/>
          <w:sz w:val="28"/>
          <w:szCs w:val="28"/>
        </w:rPr>
        <w:t>невозможность проживания пострадавшего в ЧС в жилых помещениях (местах проживания);</w:t>
      </w:r>
    </w:p>
    <w:p w:rsidR="00816A3E" w:rsidRPr="00816A3E" w:rsidRDefault="00816A3E" w:rsidP="00816A3E">
      <w:pPr>
        <w:widowControl w:val="0"/>
        <w:autoSpaceDE w:val="0"/>
        <w:autoSpaceDN w:val="0"/>
        <w:adjustRightInd w:val="0"/>
        <w:spacing w:after="0" w:line="240" w:lineRule="auto"/>
        <w:ind w:firstLine="709"/>
        <w:jc w:val="both"/>
        <w:rPr>
          <w:rStyle w:val="a5"/>
          <w:sz w:val="28"/>
          <w:szCs w:val="28"/>
        </w:rPr>
      </w:pPr>
      <w:r w:rsidRPr="00816A3E">
        <w:rPr>
          <w:rStyle w:val="a5"/>
          <w:sz w:val="28"/>
          <w:szCs w:val="28"/>
        </w:rPr>
        <w:t>невозможность осуществления транспортного сообщения между территорией проживания пострадавшего в ЧС и иными территориями, где условия жизнедеятельности не были нарушены;</w:t>
      </w:r>
    </w:p>
    <w:p w:rsidR="00816A3E" w:rsidRPr="00816A3E" w:rsidRDefault="00816A3E" w:rsidP="00816A3E">
      <w:pPr>
        <w:widowControl w:val="0"/>
        <w:autoSpaceDE w:val="0"/>
        <w:autoSpaceDN w:val="0"/>
        <w:adjustRightInd w:val="0"/>
        <w:spacing w:after="0" w:line="240" w:lineRule="auto"/>
        <w:ind w:firstLine="709"/>
        <w:jc w:val="both"/>
        <w:rPr>
          <w:rStyle w:val="a5"/>
          <w:sz w:val="28"/>
          <w:szCs w:val="28"/>
        </w:rPr>
      </w:pPr>
      <w:r w:rsidRPr="00816A3E">
        <w:rPr>
          <w:rStyle w:val="a5"/>
          <w:sz w:val="28"/>
          <w:szCs w:val="28"/>
        </w:rPr>
        <w:t>нарушение санитарно-эпидемиологического благополучия пострадавшего в чрезвычайной ситуации;</w:t>
      </w:r>
    </w:p>
    <w:p w:rsidR="00816A3E" w:rsidRPr="00816A3E" w:rsidRDefault="00816A3E" w:rsidP="00816A3E">
      <w:pPr>
        <w:widowControl w:val="0"/>
        <w:autoSpaceDE w:val="0"/>
        <w:autoSpaceDN w:val="0"/>
        <w:adjustRightInd w:val="0"/>
        <w:spacing w:after="0" w:line="240" w:lineRule="auto"/>
        <w:ind w:firstLine="709"/>
        <w:jc w:val="both"/>
        <w:rPr>
          <w:rStyle w:val="a5"/>
          <w:sz w:val="28"/>
          <w:szCs w:val="28"/>
        </w:rPr>
      </w:pPr>
      <w:r w:rsidRPr="00816A3E">
        <w:rPr>
          <w:rStyle w:val="a5"/>
          <w:sz w:val="28"/>
          <w:szCs w:val="28"/>
        </w:rPr>
        <w:t>6)неотложные аварийно-восстановительные работы – деятельность, проводимая с целью локализации отдельных очагов повышенной опасности, аварий, создания минимально необходимых условий для жизнеобеспечения населения, а также по санитарной очистке и обеззараживанию территории;</w:t>
      </w:r>
    </w:p>
    <w:p w:rsidR="00816A3E" w:rsidRPr="00816A3E" w:rsidRDefault="00816A3E" w:rsidP="00816A3E">
      <w:pPr>
        <w:widowControl w:val="0"/>
        <w:autoSpaceDE w:val="0"/>
        <w:autoSpaceDN w:val="0"/>
        <w:adjustRightInd w:val="0"/>
        <w:spacing w:after="0" w:line="240" w:lineRule="auto"/>
        <w:ind w:firstLine="709"/>
        <w:jc w:val="both"/>
        <w:rPr>
          <w:rStyle w:val="a5"/>
          <w:sz w:val="28"/>
          <w:szCs w:val="28"/>
        </w:rPr>
      </w:pPr>
      <w:r w:rsidRPr="00816A3E">
        <w:rPr>
          <w:rStyle w:val="a5"/>
          <w:sz w:val="28"/>
          <w:szCs w:val="28"/>
        </w:rPr>
        <w:t>7)непригодность имущества для дальнейшего использования – состояние полной или частичной утраты потребительских свойств по фактическому состоянию имущества, если его ремонт (восстановление) невозможен или экономически нецелесообразен;</w:t>
      </w:r>
    </w:p>
    <w:p w:rsidR="00816A3E" w:rsidRPr="00816A3E" w:rsidRDefault="00816A3E" w:rsidP="00816A3E">
      <w:pPr>
        <w:widowControl w:val="0"/>
        <w:autoSpaceDE w:val="0"/>
        <w:autoSpaceDN w:val="0"/>
        <w:adjustRightInd w:val="0"/>
        <w:spacing w:after="0" w:line="240" w:lineRule="auto"/>
        <w:ind w:firstLine="709"/>
        <w:jc w:val="both"/>
        <w:rPr>
          <w:rStyle w:val="a5"/>
          <w:sz w:val="28"/>
          <w:szCs w:val="28"/>
        </w:rPr>
      </w:pPr>
      <w:r w:rsidRPr="00816A3E">
        <w:rPr>
          <w:rStyle w:val="a5"/>
          <w:sz w:val="28"/>
          <w:szCs w:val="28"/>
        </w:rPr>
        <w:t>8)обеззараживание – уменьшение до предельно допустимых норм загрязнения и заражения территории, объектов, воды, продовольствия, пищевого сырья и кормов радиоактивными и опасными химическими веществами путем дезактивации, дегазации и демеркуризации, а также опасными биологическими веществами путем дезинфекции и детоксикации;</w:t>
      </w:r>
    </w:p>
    <w:p w:rsidR="00816A3E" w:rsidRPr="00816A3E" w:rsidRDefault="00816A3E" w:rsidP="00816A3E">
      <w:pPr>
        <w:widowControl w:val="0"/>
        <w:autoSpaceDE w:val="0"/>
        <w:autoSpaceDN w:val="0"/>
        <w:adjustRightInd w:val="0"/>
        <w:spacing w:after="0" w:line="240" w:lineRule="auto"/>
        <w:ind w:firstLine="709"/>
        <w:jc w:val="both"/>
        <w:rPr>
          <w:rStyle w:val="a5"/>
          <w:sz w:val="28"/>
          <w:szCs w:val="28"/>
        </w:rPr>
      </w:pPr>
      <w:r w:rsidRPr="00816A3E">
        <w:rPr>
          <w:rStyle w:val="a5"/>
          <w:sz w:val="28"/>
          <w:szCs w:val="28"/>
        </w:rPr>
        <w:t>9)полная утрата имущества первой необходимости – приведение всего имущества, отнесенного к имуществу первой необходимости, в состояние, непригодное для его дальнейшего использования, в результате воздействия поражающих факторов источника ЧС;</w:t>
      </w:r>
    </w:p>
    <w:p w:rsidR="00816A3E" w:rsidRPr="00816A3E" w:rsidRDefault="00816A3E" w:rsidP="00816A3E">
      <w:pPr>
        <w:widowControl w:val="0"/>
        <w:autoSpaceDE w:val="0"/>
        <w:autoSpaceDN w:val="0"/>
        <w:adjustRightInd w:val="0"/>
        <w:spacing w:after="0" w:line="240" w:lineRule="auto"/>
        <w:ind w:firstLine="709"/>
        <w:jc w:val="both"/>
        <w:rPr>
          <w:rStyle w:val="a5"/>
          <w:sz w:val="28"/>
          <w:szCs w:val="28"/>
        </w:rPr>
      </w:pPr>
      <w:r w:rsidRPr="00816A3E">
        <w:rPr>
          <w:rStyle w:val="a5"/>
          <w:sz w:val="28"/>
          <w:szCs w:val="28"/>
        </w:rPr>
        <w:t xml:space="preserve">10)пострадавший в чрезвычайной ситуации человек, погибший или получивший вред для здоровья, утративший полностью или частично личное имущество, а также условия жизнедеятельности которого ухудшились в </w:t>
      </w:r>
      <w:r w:rsidRPr="00816A3E">
        <w:rPr>
          <w:rStyle w:val="a5"/>
          <w:sz w:val="28"/>
          <w:szCs w:val="28"/>
        </w:rPr>
        <w:lastRenderedPageBreak/>
        <w:t>результате ЧС;</w:t>
      </w:r>
    </w:p>
    <w:p w:rsidR="00816A3E" w:rsidRPr="00816A3E" w:rsidRDefault="00816A3E" w:rsidP="00816A3E">
      <w:pPr>
        <w:widowControl w:val="0"/>
        <w:autoSpaceDE w:val="0"/>
        <w:autoSpaceDN w:val="0"/>
        <w:adjustRightInd w:val="0"/>
        <w:spacing w:after="0" w:line="240" w:lineRule="auto"/>
        <w:ind w:firstLine="709"/>
        <w:jc w:val="both"/>
        <w:rPr>
          <w:rStyle w:val="a5"/>
          <w:sz w:val="28"/>
          <w:szCs w:val="28"/>
        </w:rPr>
      </w:pPr>
      <w:r w:rsidRPr="00816A3E">
        <w:rPr>
          <w:rStyle w:val="a5"/>
          <w:sz w:val="28"/>
          <w:szCs w:val="28"/>
        </w:rPr>
        <w:t>11)санитарная очистка территории – действия специальных подразделений сил и средств ликвидации чрезвычайных ситуаций по поиску и сбору представляющих опасность предметов и продуктов органического и неорганического происхождения, образовавшихся в результате возникновения чрезвычайной ситуации, и их захоронению в специально отведенных для этого местах, а также по обеззараживанию мест их нахождения;</w:t>
      </w:r>
    </w:p>
    <w:p w:rsidR="00816A3E" w:rsidRPr="00816A3E" w:rsidRDefault="00816A3E" w:rsidP="00816A3E">
      <w:pPr>
        <w:widowControl w:val="0"/>
        <w:autoSpaceDE w:val="0"/>
        <w:autoSpaceDN w:val="0"/>
        <w:adjustRightInd w:val="0"/>
        <w:spacing w:after="0" w:line="240" w:lineRule="auto"/>
        <w:ind w:firstLine="709"/>
        <w:jc w:val="both"/>
        <w:rPr>
          <w:rStyle w:val="a5"/>
          <w:sz w:val="28"/>
          <w:szCs w:val="28"/>
        </w:rPr>
      </w:pPr>
      <w:r w:rsidRPr="00816A3E">
        <w:rPr>
          <w:rStyle w:val="a5"/>
          <w:sz w:val="28"/>
          <w:szCs w:val="28"/>
        </w:rPr>
        <w:t>12)частичная утрата имущества первой необходимости – приведение части имущества, отнесенного к имуществу первой необходимости, в состояние, затрудняющее его дальнейшее использование, в результате воздействия поражающих факторов источника чрезвычайной ситуации или ухудшение его эксплуатационных свойств с сохранением возможности дальнейшего использования.</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3.Финансовое обеспечение мероприятий, направленных на предупреждение (или) ликвидацию ЧС осуществляется:</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при ЧС локального характера – в размере 100% от сумм расходов, необходимых для предупреждения и ликвидации чрезвычайной ситуации;</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при ЧС муниципального характера (или в лесах муниципального характера) – в размере 50% от сумм расходов, необходимых для предупреждения или ликвидации ЧС (при условии выделения бюджетных ассигнований в форме межбюджетного трансферта из резервного фонда Правительства Свердловской области в объеме не менее 50% от сумм необходимых расходов).</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Финансирование мероприятий по предупреждению и ликвидации ЧС природного и техногенного характера (далее - ЧС) из резервного фонда производятся в тех случаях, когда угроза возникновения или возникшая ЧС достигла таких масштабов, при которых собственных средств организаций, юридических лиц, индивидуальных предпринимателей, страховых фондов  и других источников недостаточно для ее предупреждения и (или) ликвидации.</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Возмещение расходов бюджета города Березовского, связанных с предупреждением и ликвидацией последствий ЧС, произошедших по вине юридических или физических лиц, осуществляется в соответствии с действующим законодательством.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При обращении к главе администрации Березовского городского округа о выделении средств из резервного фонда (не позднее месяца со дня возникновения чрезвычайной ситуации) организации, юридические лица, индивидуальные предприниматели должны указывать данные о количестве погибших и пострадавших людей, размере материального ущерба, размере выделенных и израсходованных на ликвидацию ЧС средств.</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Обращение, в котором отсутствуют указанные сведения, возвращаются без рассмотрения.</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По поручению главы администрации Березовского городского округа комиссия по предупреждению и ликвидации ЧС и обеспечению пожарной безопасности Березовского городского округа (далее - КЧС и ОПБ </w:t>
      </w:r>
      <w:r w:rsidRPr="00816A3E">
        <w:rPr>
          <w:rFonts w:ascii="Times New Roman" w:hAnsi="Times New Roman" w:cs="Times New Roman"/>
          <w:sz w:val="28"/>
          <w:szCs w:val="28"/>
        </w:rPr>
        <w:lastRenderedPageBreak/>
        <w:t>Березовского городского округа) рассматривает возможность выделения средств из резервного фонда и вносит ему предложения в месячный срок со дня соответствующего поручения.</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Для рассмотрения данного вопроса обратившиеся организации, юридические лица, индивидуальные предприниматели представляют председателю КЧС и ОПБ Березовского городского округа документы, обосновывающие размер запрашиваемых средств.</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В случае непредставления необходимых документов в течение месяца со дня соответствующего поручения главы администрации Березовского городского округа, вопрос о выделении средств из резервного фонда не рассматривается.</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При отсутствии или недостаточности средств резервного фонда глава администрации Березовского городского округа вправе обратиться в установленном порядке в Правительство Свердловской области с просьбой о выделении средств из резервного фонда Правительство Свердловской области для ликвидации чрезвычайных ситуаций.</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Правилами выделения бюджетных ассигнований из резервного фонда Правительства Свердловской области для предупреждения и ликвидации чрезвычайных ситуаций природного и техногенного характера, утвержденными постановлением Правительства Свердловской области от 06.08.2014 №688-ПП «Об утверждении правил выделения бюджетных ассигнований из резервного фонда Правительства Свердловской области для предупреждения и ликвидации чрезвычайных ситуаций природного и техногенного характера», предусмотрено выделение бюджетных ассигнований из резервного фонда Правительства Свердловской области на финансовое обеспечение мер, направленных на предупреждение и (или) ликвидацию ЧС, в том числе – муниципального характера, при этом сумма бюджетных ассигнований из резервного фонда области  не может превышать пятидесяти процентов от суммы расходов, необходимых для предупреждения и ликвидации ЧС  в форме межбюджетных трансфертов.</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4.Алгоритм действий органа местного самоуправления Березовского городского округа при угрозе или ЧС и документы, представляемые в комиссию по предупреждению и ликвидации ЧС и обеспечению пожарной безопасности.</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1)Руководители органов местного самоуправления и отраслевых (функциональных) органов  Березовского городского округа проводят следующие мероприятия:</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ежегодно до 01 ноября организуют отбор поставщиков материальных ресурсов в Резерв в соответствии с 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 обеспечивают заключение  договоров на поставку материальных ресурсов в Резерв, а также на ответственное хранение и содержание Резерва в соответствии с постановлением  администрации Березовского городского округа от 28.11.2014 №660 «О </w:t>
      </w:r>
      <w:r w:rsidRPr="00816A3E">
        <w:rPr>
          <w:rFonts w:ascii="Times New Roman" w:hAnsi="Times New Roman" w:cs="Times New Roman"/>
          <w:sz w:val="28"/>
          <w:szCs w:val="28"/>
        </w:rPr>
        <w:lastRenderedPageBreak/>
        <w:t xml:space="preserve">создании резерва материальных ресурсов для ликвидации чрезвычайных ситуаций природного и техногенного характера на территории Березовского городского округа»; </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ежегодно до 1 декабря заключают договор на выполнение работ, оказание услуг в целях предупреждения, ликвидации и последствий ЧС по необходимым видам работ в целях выполнения задач по предупреждению и ликвидации ЧС;</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при угрозе ЧС и при локализации ЧС организуют доставку материальных ресурсов Резерва потребителям в районы ЧС;</w:t>
      </w:r>
    </w:p>
    <w:p w:rsidR="00816A3E" w:rsidRPr="00816A3E" w:rsidRDefault="00816A3E" w:rsidP="00816A3E">
      <w:pPr>
        <w:shd w:val="clear" w:color="auto" w:fill="FFFFFF"/>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после ликвидации ЧС – обобщают затраты, составляют заявку, с</w:t>
      </w:r>
      <w:bookmarkStart w:id="1" w:name="_GoBack"/>
      <w:bookmarkEnd w:id="1"/>
      <w:r w:rsidRPr="00816A3E">
        <w:rPr>
          <w:rFonts w:ascii="Times New Roman" w:hAnsi="Times New Roman" w:cs="Times New Roman"/>
          <w:sz w:val="28"/>
          <w:szCs w:val="28"/>
        </w:rPr>
        <w:t>одержащую информацию о размере запрашиваемых средств, направлении расходования средств (целях расходования) с обоснованием необходимости выделения средств из резервного фонда администрации Березовского городского округа, а также информацию о лице, осуществляющем закупку товаров, работ, услуг, и конкретном способе осуществления закупки. К заявке прилагаются расчеты и сметы, обосновывающие размер запрашиваемых средств. В случае выделения средств на закупку товаров, работ, услуг для обеспечения государственных или муниципальных нужд к заявке прилагается обоснование начальной (максимальной) цены контракта, цены контракта, заключаемого с единственным поставщиком (подрядчиком, исполнителем) в соответствии с требованиями законодательства Российской Федерации о контрактной системе в сфере закупок.</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2)Руководитель органа местного самоуправления, председатель КЧС и ОПБ Березовского городского округа в течение первых суток с момента получения данных (информации) о ЧС или угрозе возникновения ЧС выполняет следующие мероприятия:</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первоочередные мероприятия, проводимые руководителем органа местного самоуправления, председателем комиссии Березовского городского округа по предупреждению и ликвидации ЧС и обеспечению пожарной безопасности (далее - КЧС и ОПБ Березовского городского округа) при угрозе или возникновении ЧС;</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во взаимодействии с Главным управлением МЧС России по Свердловской области через ЕДДС МКУ «Центр ГЗ Березовского городского округа» в установленном порядке осуществляет регистрацию ЧС (постановку ЧС на единый статистический учет) на всех уровнях управления (представляются формы 1/ЧС (при угрозе), при возникновении ЧС - 2/ЧС, 3/ЧС, 4/ЧС по Табелю срочных донесений МЧС России; </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дополнительно в комплект документов о ходе развития обстановки в районе ЧС на территории Березовского городского округа представляются фотоматериалы, схемы места ЧС, хронология развития ЧС, контактные телефоны руководителей АС и ДНР, состав оперативной группы убывшей к месту ЧС (телефон руководителя), решение КЧС и ОПБ Березовского городского округа;</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объявляет сбор КЧС и ОПБ Березовского городского округа в целях создания рабочей группы, осуществления мероприятий по возможному </w:t>
      </w:r>
      <w:r w:rsidRPr="00816A3E">
        <w:rPr>
          <w:rFonts w:ascii="Times New Roman" w:hAnsi="Times New Roman" w:cs="Times New Roman"/>
          <w:sz w:val="28"/>
          <w:szCs w:val="28"/>
        </w:rPr>
        <w:lastRenderedPageBreak/>
        <w:t>оказанию помощи гражданам, решается вопрос о выделении средств из резервного фонда на проведение аварийно-восстановительных работ по ликвидации последствий стихийных бедствий и других ЧС природного и техногенного характера на территории городского округа;</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принимает решение о введении режима повышенной готовности или режима ЧС на территории Березовского городского округа в форме постановления (распоряжения);</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в течение тридцати суток с момента получения данных (информации) о ЧС или  угрозе ЧС:</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обеспечивает выполнение мероприятий по предупреждению и ликвидации ЧС;</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в установленном порядке направляет в ГУ МЧС России по Свердловской области запрос о получении заключения ГУ МЧС России по Свердловской области, подтверждающее  факт угрозы ЧС или возникновения ЧС муниципального характера и отражающее основные критерии ЧС природного и (или) техногенного характера (наименование источника и основных параметров ЧС, данные о количестве людей, погибших или получивших ущерб (вред), причиненный их здоровью, размере материального ущерба, либо возможном (предполагаемом) количестве пострадавших людей, о возможном (предполагаемом) размере материального ущерба по форме №4 настоящих Правил, а также обеспечивает его получение в максимально короткие  сроки.</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В рамках осуществления мероприятий по оказанию гражданам помощи необходимо в установленном порядке установить:</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размер прямого ущерба, если отсутствовала возможность определить его ранее;</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количество граждан, нуждающихся в оказании помощи;</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общий размер выплат гражданам, нуждающимся в оказании помощи, в том числе размер по видам выплат (единовременная материальная помощь, финансовая помощь гражданам в связи с утратой ими имущества первой необходимости и прочее);</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5)при недостаточности бюджетных ассигнований, предусмотренных в местном бюджете для предупреждения и ликвидации ЧС, направляет  Губернатору Свердловской области  обращение о выделении бюджетных ассигнований из резервного фонда для предупреждения и ликвидации ЧС (далее - обращение)  с соблюдением установленных Правилами  требований. К обращению прилагается копия заключения  ГУ МЧС России по Свердловской области, подтверждающего факт угрозы или возникновения ЧС, по форме согласно приложению №4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При необходимости финансового обеспечения мероприятий, указанных в подпунктах 4 и 5 пункта 8 настоящих Правил, к обращению дополнительно прилагается копия сводных данных о предварительном количестве граждан, нуждающихся в оказании единовременной материальной помощи и (или) финансовой помощи в связи с утратой ими имущества первой необходимости, и необходимых бюджетных ассигнованиях по форме согласно приложению </w:t>
      </w:r>
      <w:r w:rsidRPr="00816A3E">
        <w:rPr>
          <w:rFonts w:ascii="Times New Roman" w:hAnsi="Times New Roman" w:cs="Times New Roman"/>
          <w:sz w:val="28"/>
          <w:szCs w:val="28"/>
        </w:rPr>
        <w:lastRenderedPageBreak/>
        <w:t>№11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6)представляет в Министерство общественной безопасности Свердловской области обосновывающие документы, установленные Правилами, в соответствии с пунктом 15, не позднее  одного месяца  с даты  направления  обращения.</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Кроме того, органы местного самоуправления вправе в установленном порядке осуществить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данное право.</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5.Гражданин подает в администрацию муниципального образования, на территории которого гражданин зарегистрирован и постоянно или преимущественно проживает по адресу жилого помещения, заявление по форме согласно приложению №9 к настоящим Правилам. Порядок информирования граждан, подачи заявления и иных документов (копий документов), подтверждающих права гражданина на получение единовременной материальной помощи и (или) финансовой помощи, определяется администрацией Березовского городского округа.</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6.Факт необходимости оказания гражданину единовременной  материальной помощи и (или) финансовой помощи определяется комиссией (службой по оценке ущерба от чрезвычайных ситуаций), создаваемой органом местного самоуправления в целях определения степени утраты и пригодности имущества первой необходимости, и отражается в акте обследования обстоятельств, факторов и условий нарушения жизнеобеспечения гражданина и утраты им имущества первой необходимости по форме согласно приложению №16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При определении факта необходимости оказания гражданину единовременной материальной помощи осуществляется  комиссионная оценка и учет следующих обстоятельств и факторов:</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1)наличие фактов, подтверждающих ухудшение условий жизнедеятельности  гражданина в результате чрезвычайной ситуации, в соответствии с критериями, установленными в подпункте 5 пункта 2 настоящих Правил;</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2)количественные показатели нарушенных критериев, определяющих условия жизнедеятельности гражданина  в результате чрезвычайной ситуации.</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При определении факта необходимости оказания гражданину финансовой помощи осуществляется комиссионная оценка и учет следующих обстоятельств и факторов:</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1)степень утраты и пригодности каждого предмета, относящегося к имуществу первой необходимости, в целях определения его состояния (пригодное или непригодное для использования);</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2)причины и обстоятельства утраты каждого предмета, относящегося к имуществу первой необходимости;</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3)масштабы утраты и повреждений имущества первой необходимости в целях определения соотношения количественных и качественных показателей </w:t>
      </w:r>
      <w:r w:rsidRPr="00816A3E">
        <w:rPr>
          <w:rFonts w:ascii="Times New Roman" w:hAnsi="Times New Roman" w:cs="Times New Roman"/>
          <w:sz w:val="28"/>
          <w:szCs w:val="28"/>
        </w:rPr>
        <w:lastRenderedPageBreak/>
        <w:t>его повреждения (утраты) с критериями нуждаемости, а также с общим количеством предметов, относящихся к имуществу первой необходимости;</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4)наличие помимо утраченного имущества первой необходимости иных пригодных для использования предметов, относящихся к имуществу первой необходимости  аналогичного  целевого  назначения.</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7.Возмещение ущерба, понесенного гражданами и юридическими лицами в результате отчуждения животных или изъятия продуктов животноводства, осуществляется в Порядке, установленном постановлением Правительства Свердловской области от 17.05.2011 №558-ПП «Об утверждении Порядка возмещения собственникам животных и (или) продуктов животноводства стоимости изъятых животных и (или) продуктов животноводства при ликвидации очагов особо опасных болезней животных на территории Свердловской области».</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40"/>
      <w:bookmarkEnd w:id="2"/>
      <w:r w:rsidRPr="00816A3E">
        <w:rPr>
          <w:rFonts w:ascii="Times New Roman" w:hAnsi="Times New Roman" w:cs="Times New Roman"/>
          <w:sz w:val="28"/>
          <w:szCs w:val="28"/>
        </w:rPr>
        <w:t>8.Бюджетные ассигнования из резервного фонда администрации Березовского городского округа  для предупреждения и ликвидации ЧС предоставляются для частичного покрытия расходов на финансовое обеспечение  следующих  мероприятий:</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41"/>
      <w:bookmarkEnd w:id="3"/>
      <w:r w:rsidRPr="00816A3E">
        <w:rPr>
          <w:rFonts w:ascii="Times New Roman" w:hAnsi="Times New Roman" w:cs="Times New Roman"/>
          <w:sz w:val="28"/>
          <w:szCs w:val="28"/>
        </w:rPr>
        <w:t xml:space="preserve">1)проведение аварийно-спасательных работ (далее - АСР) (при ликвидации чрезвычайной ситуации) по </w:t>
      </w:r>
      <w:hyperlink r:id="rId8" w:anchor="Par106" w:history="1">
        <w:r w:rsidRPr="00816A3E">
          <w:rPr>
            <w:rStyle w:val="a7"/>
            <w:rFonts w:ascii="Times New Roman" w:hAnsi="Times New Roman" w:cs="Times New Roman"/>
            <w:color w:val="auto"/>
            <w:sz w:val="28"/>
            <w:szCs w:val="28"/>
            <w:u w:val="none"/>
          </w:rPr>
          <w:t>перечню</w:t>
        </w:r>
      </w:hyperlink>
      <w:r w:rsidRPr="00816A3E">
        <w:rPr>
          <w:rFonts w:ascii="Times New Roman" w:hAnsi="Times New Roman" w:cs="Times New Roman"/>
          <w:sz w:val="28"/>
          <w:szCs w:val="28"/>
        </w:rPr>
        <w:t xml:space="preserve"> согласно приложению №2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42"/>
      <w:bookmarkEnd w:id="4"/>
      <w:r w:rsidRPr="00816A3E">
        <w:rPr>
          <w:rFonts w:ascii="Times New Roman" w:hAnsi="Times New Roman" w:cs="Times New Roman"/>
          <w:sz w:val="28"/>
          <w:szCs w:val="28"/>
        </w:rPr>
        <w:t xml:space="preserve">2)проведение неотложных аварийно-восстановительных работ (при ликвидации чрезвычайной ситуации) по </w:t>
      </w:r>
      <w:hyperlink r:id="rId9" w:anchor="Par131" w:history="1">
        <w:r w:rsidRPr="00816A3E">
          <w:rPr>
            <w:rStyle w:val="a7"/>
            <w:rFonts w:ascii="Times New Roman" w:hAnsi="Times New Roman" w:cs="Times New Roman"/>
            <w:color w:val="auto"/>
            <w:sz w:val="28"/>
            <w:szCs w:val="28"/>
            <w:u w:val="none"/>
          </w:rPr>
          <w:t>перечню</w:t>
        </w:r>
      </w:hyperlink>
      <w:r w:rsidRPr="00816A3E">
        <w:rPr>
          <w:rFonts w:ascii="Times New Roman" w:hAnsi="Times New Roman" w:cs="Times New Roman"/>
          <w:sz w:val="28"/>
          <w:szCs w:val="28"/>
        </w:rPr>
        <w:t xml:space="preserve"> согласно приложению №3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43"/>
      <w:bookmarkEnd w:id="5"/>
      <w:r w:rsidRPr="00816A3E">
        <w:rPr>
          <w:rFonts w:ascii="Times New Roman" w:hAnsi="Times New Roman" w:cs="Times New Roman"/>
          <w:sz w:val="28"/>
          <w:szCs w:val="28"/>
        </w:rPr>
        <w:t>3)развертывание и содержание в течение необходимого срока (но не более шести месяцев) пунктов временного размещения и питания для эвакуируемых граждан (из расчета за временное размещение - до 550 рублей на человека в сутки, за питание - до 250 рублей на человека в сутки);</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44"/>
      <w:bookmarkEnd w:id="6"/>
      <w:r w:rsidRPr="00816A3E">
        <w:rPr>
          <w:rFonts w:ascii="Times New Roman" w:hAnsi="Times New Roman" w:cs="Times New Roman"/>
          <w:sz w:val="28"/>
          <w:szCs w:val="28"/>
        </w:rPr>
        <w:t>4)оказание гражданам Российской Федерации, на момент возникновения ЧС зарегистрированным и постоянно или преимущественно проживающим по адресу жилого помещения, находящегося в зоне ЧС, а также иностранным гражданам и лицам без гражданства, на момент возникновения ЧС зарегистрированным на территории Российской Федерации в установленном порядке и постоянно проживающим в зоне ЧС, в случаях, предусмотренных международными договорами Российской Федерации (далее - граждане), чьи условия жизнедеятельности были нарушены в результате воздействия поражающих факторов источника ЧС, единовременной материальной помощи в размере до 10,0 тыс. рублей на человека, но не более чем 30,0 тыс. рублей на семью, в случаях, определенных пунктом 6 настоящих правил;</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45"/>
      <w:bookmarkEnd w:id="7"/>
      <w:r w:rsidRPr="00816A3E">
        <w:rPr>
          <w:rFonts w:ascii="Times New Roman" w:hAnsi="Times New Roman" w:cs="Times New Roman"/>
          <w:sz w:val="28"/>
          <w:szCs w:val="28"/>
        </w:rPr>
        <w:t xml:space="preserve">5)оказание гражданам, чье имущество первой необходимости частично или полностью утрачено в результате воздействия поражающих факторов источников  ЧС,  финансовой  помощи  в связи с утратой ими имущества первой  необходимости   (далее - финансовая помощь)  (из  расчета  за  частично   утраченное  имущество - 50,0 тыс. рублей  на  человека,  но  не  более чем 150,0 тыс. рублей на семью; за полностью утраченное имущество - </w:t>
      </w:r>
      <w:r w:rsidRPr="00816A3E">
        <w:rPr>
          <w:rFonts w:ascii="Times New Roman" w:hAnsi="Times New Roman" w:cs="Times New Roman"/>
          <w:sz w:val="28"/>
          <w:szCs w:val="28"/>
        </w:rPr>
        <w:lastRenderedPageBreak/>
        <w:t>100,0 тыс. рублей на человека, но не более чем 300,0 тыс. рублей на семью) в случаях, определенных пунктом 6 настоящих Правил;</w:t>
      </w:r>
      <w:bookmarkStart w:id="8" w:name="Par46"/>
      <w:bookmarkEnd w:id="8"/>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6)предотвращение распространения и ликвидация очагов особо опасных болезней животных, при которых допускается отчуждение животных и изъятие продуктов животноводства на территории Березовского городского округа;</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7)восполнение запасов материальных ценностей, выпущенных в установленном порядке из  муниципального резерва материальных ресурсов и иных резервов материальных ресурсов, создаваемых в установленном порядке отраслевыми (функциональными) органами администрации Березовского городского округа, спасательными службами по обеспечению выполнения мероприятий по гражданской обороне  (по предназначению) Березовского городского округа для обеспечения работ по ликвидации  чрезвычайных ситуаций локального и муниципального характера   (включая мероприятия по доставке указанных  материальных ресурсов к месту их постоянного хранения).</w:t>
      </w:r>
      <w:bookmarkStart w:id="9" w:name="Par47"/>
      <w:bookmarkEnd w:id="9"/>
    </w:p>
    <w:p w:rsidR="00816A3E" w:rsidRPr="00816A3E" w:rsidRDefault="00816A3E" w:rsidP="00816A3E">
      <w:pPr>
        <w:spacing w:after="0" w:line="240" w:lineRule="auto"/>
        <w:jc w:val="both"/>
        <w:rPr>
          <w:rFonts w:ascii="Times New Roman" w:hAnsi="Times New Roman" w:cs="Times New Roman"/>
          <w:sz w:val="28"/>
          <w:szCs w:val="28"/>
        </w:rPr>
      </w:pPr>
      <w:r w:rsidRPr="00816A3E">
        <w:rPr>
          <w:rFonts w:ascii="Times New Roman" w:hAnsi="Times New Roman" w:cs="Times New Roman"/>
          <w:sz w:val="28"/>
          <w:szCs w:val="28"/>
        </w:rPr>
        <w:t xml:space="preserve">          9.Бюджетные ассигнования из резервного фонда для предупреждения и ликвидации ЧС локального и муниципального характера выделяются в соответствии с Бюджетным </w:t>
      </w:r>
      <w:hyperlink r:id="rId10" w:history="1">
        <w:r w:rsidRPr="00816A3E">
          <w:rPr>
            <w:rStyle w:val="a7"/>
            <w:rFonts w:ascii="Times New Roman" w:hAnsi="Times New Roman" w:cs="Times New Roman"/>
            <w:color w:val="auto"/>
            <w:sz w:val="28"/>
            <w:szCs w:val="28"/>
            <w:u w:val="none"/>
          </w:rPr>
          <w:t>кодексом</w:t>
        </w:r>
      </w:hyperlink>
      <w:r w:rsidRPr="00816A3E">
        <w:rPr>
          <w:rFonts w:ascii="Times New Roman" w:hAnsi="Times New Roman" w:cs="Times New Roman"/>
          <w:sz w:val="28"/>
          <w:szCs w:val="28"/>
        </w:rPr>
        <w:t xml:space="preserve"> Российской Федерации:</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1)для осуществления мероприятий, указанных в подпунктах 1-7 пункта 8 настоящих Правил, а также мероприятий, указанных в подпункте 7 пункта 8 настоящих Правил, в части муниципального резерва материальных ресурсов – администрации  Березовского городского округа (главным распорядителям средств местного бюджета) и юридическим лицам (за исключением государственных (муниципальных) учреждений);</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2)для осуществления мероприятий, указанных в подпункте 2 пункта 8 настоящих Правил, а также мероприятий, указанных в подпункте 6, 7 пункта 8 настоящих Правил, в части резервов материальных ресурсов, создаваемых в установленном порядке отраслевыми (функциональными) органами администрации Березовского городского округа, организациями – администрации  Березовского городского округа (главным распорядителям средств местного бюджета) и юридическим лицам (за исключением государственных (муниципальных) учреждений), к компетенции которых  относится  решение  вопросов в соответствующих отраслях;</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Бюджетные ассигнования из резервного фонда для предупреждения и ликвидации ЧС локального и муниципального характера выделяются органам местного самоуправления Березовского городского округа (далее - ОМС) и отраслевым (функциональным) органам администрации Березовского городского округа, являющимися главными распорядителями средств местного бюджета, для направления их подведомственным муниципальным учреждениям. В случае выделения бюджетных ассигнований из резервного фонда юридическим лицам (за исключением  государственных (муниципальных) учреждений) необходимым условием для перечисления средств является заключение между главным распорядителем средств местного бюджета  и получателем соглашения (договора) о предоставлении из местного бюджета субсидий.</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lastRenderedPageBreak/>
        <w:t>Конкретный размер оказания гражданам финансовой помощи определяется решением КЧС и ОПБ исходя из объема резервного фонда администрации Березовского городского округа и размера нанесенного ущерба.</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Объем бюджетных ассигнований, выделяемых на финансовое обеспечение мер по предупреждению и ликвидации чрезвычайных ситуаций, не может превышать объема (остатка) резервного фонда администрации Березовского городского округа на момент выделения средств.</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10.Использование бюджетных ассигнований из резервного фонда для предупреждения и ликвидации ЧС на финансовое обеспечение мероприятий, не предусмотренных </w:t>
      </w:r>
      <w:hyperlink r:id="rId11" w:anchor="Par40" w:history="1">
        <w:r w:rsidRPr="00816A3E">
          <w:rPr>
            <w:rStyle w:val="a7"/>
            <w:rFonts w:ascii="Times New Roman" w:hAnsi="Times New Roman" w:cs="Times New Roman"/>
            <w:color w:val="auto"/>
            <w:sz w:val="28"/>
            <w:szCs w:val="28"/>
            <w:u w:val="none"/>
          </w:rPr>
          <w:t>пунктом</w:t>
        </w:r>
      </w:hyperlink>
      <w:r w:rsidRPr="00816A3E">
        <w:rPr>
          <w:rFonts w:ascii="Times New Roman" w:hAnsi="Times New Roman" w:cs="Times New Roman"/>
          <w:sz w:val="28"/>
          <w:szCs w:val="28"/>
        </w:rPr>
        <w:t xml:space="preserve"> 8 настоящих Правил, запрещается.</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11.Отраслевые (функциональные) органы администрации Березовского городского округа, спасательные службы по обеспечению выполнения мероприятий по гражданской обороне  (по предназначению) Березовского городского округа, организации Березовского городского округа, не позднее двух недель с даты возникновения чрезвычайной ситуации или с даты получения сведений об угрозе возникновения чрезвычайной ситуации могут направлять главе администрации Березовского округа (председатель КЧС и ОПБ Березовского городского округа) обращение о выделении бюджетных ассигнований из резервного фонда для предупреждения и ликвидации ЧС (далее - обращение).</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12.В обращении должны быть указаны данные о количестве людей, погибших или получивших ущерб (вред), причиненный их здоровью, размере материального ущерба либо о возможном (предполагаемом) количестве пострадавших людей и (или) людей, которые могут получить ущерб (вред) для здоровья, о возможном (предполагаемом) размере материального ущерба и об объемах направленных на предупреждение и (или) ликвидацию чрезвычайной ситуации расходов местного бюджета, сумм страхового возмещения и других источников, предусмотренных законодательством Российской Федерации, а в случае необходимости выделения бюджетных ассигнований из резервного фонда на финансовое обеспечение мероприятий, предусмотренных </w:t>
      </w:r>
      <w:hyperlink r:id="rId12" w:anchor="Par44" w:history="1">
        <w:r w:rsidRPr="00816A3E">
          <w:rPr>
            <w:rStyle w:val="a7"/>
            <w:rFonts w:ascii="Times New Roman" w:hAnsi="Times New Roman" w:cs="Times New Roman"/>
            <w:color w:val="auto"/>
            <w:sz w:val="28"/>
            <w:szCs w:val="28"/>
            <w:u w:val="none"/>
          </w:rPr>
          <w:t>подпунктами 4</w:t>
        </w:r>
      </w:hyperlink>
      <w:r w:rsidRPr="00816A3E">
        <w:rPr>
          <w:rFonts w:ascii="Times New Roman" w:hAnsi="Times New Roman" w:cs="Times New Roman"/>
          <w:sz w:val="28"/>
          <w:szCs w:val="28"/>
        </w:rPr>
        <w:t xml:space="preserve">, </w:t>
      </w:r>
      <w:hyperlink r:id="rId13" w:anchor="Par45" w:history="1">
        <w:r w:rsidRPr="00816A3E">
          <w:rPr>
            <w:rStyle w:val="a7"/>
            <w:rFonts w:ascii="Times New Roman" w:hAnsi="Times New Roman" w:cs="Times New Roman"/>
            <w:color w:val="auto"/>
            <w:sz w:val="28"/>
            <w:szCs w:val="28"/>
            <w:u w:val="none"/>
          </w:rPr>
          <w:t xml:space="preserve">5 пункта </w:t>
        </w:r>
      </w:hyperlink>
      <w:r w:rsidRPr="00816A3E">
        <w:rPr>
          <w:rFonts w:ascii="Times New Roman" w:hAnsi="Times New Roman" w:cs="Times New Roman"/>
          <w:sz w:val="28"/>
          <w:szCs w:val="28"/>
        </w:rPr>
        <w:t>8 настоящих Правил, - размеры бюджетных ассигнований, необходимые для финансового обеспечения каждого из этих мероприятий с соответствующим обоснованием.</w:t>
      </w:r>
    </w:p>
    <w:p w:rsidR="00816A3E" w:rsidRDefault="00816A3E" w:rsidP="00816A3E">
      <w:pPr>
        <w:shd w:val="clear" w:color="auto" w:fill="FFFFFF"/>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13.Решения о выделении средств из резервного фонда администрации Березовского городского округа издаются в форме распоряжений администрации  Березовского городского округа  с указанием размера выделяемых средств, целевого направления их расходования, главного распорядителя средств местного бюджета, в распоряжение которого выделяются средства из резервного фонда администрации Березовского городского округа. Подготовку проектов распоряжений  администрации Березовского городского округа в целях предупреждения и ликвидации ЧС осуществляет отдел общественной безопасности администрации Березовского городского округа в соответствии с решением главы  Березовского городского округа.</w:t>
      </w:r>
    </w:p>
    <w:p w:rsidR="00816A3E" w:rsidRPr="00816A3E" w:rsidRDefault="00816A3E" w:rsidP="00816A3E">
      <w:pPr>
        <w:shd w:val="clear" w:color="auto" w:fill="FFFFFF"/>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lastRenderedPageBreak/>
        <w:t>14.В    целях    подготовки    указанного    распоряжения   администрации</w:t>
      </w:r>
    </w:p>
    <w:p w:rsidR="00816A3E" w:rsidRPr="00816A3E" w:rsidRDefault="00816A3E" w:rsidP="00816A3E">
      <w:pPr>
        <w:shd w:val="clear" w:color="auto" w:fill="FFFFFF"/>
        <w:spacing w:after="0" w:line="240" w:lineRule="auto"/>
        <w:jc w:val="both"/>
        <w:rPr>
          <w:rFonts w:ascii="Times New Roman" w:hAnsi="Times New Roman" w:cs="Times New Roman"/>
          <w:sz w:val="28"/>
          <w:szCs w:val="28"/>
        </w:rPr>
      </w:pPr>
      <w:r w:rsidRPr="00816A3E">
        <w:rPr>
          <w:rFonts w:ascii="Times New Roman" w:hAnsi="Times New Roman" w:cs="Times New Roman"/>
          <w:sz w:val="28"/>
          <w:szCs w:val="28"/>
        </w:rPr>
        <w:t>Березовского городского округа отдел общественной безопасности администрации Березовского городского округа совместно с отделом бухгалтерского учета и отчетности администрации Березовского городского округа собирает заявки ОМС и отраслевых (функциональных) органов администрации Березовского городского округа (далее — заявка).</w:t>
      </w:r>
    </w:p>
    <w:p w:rsidR="00816A3E" w:rsidRPr="00816A3E" w:rsidRDefault="00816A3E" w:rsidP="00816A3E">
      <w:pPr>
        <w:shd w:val="clear" w:color="auto" w:fill="FFFFFF"/>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Заявка должна содержать информацию о размере запрашиваемых средств, направлении расходования средств (целях расходования) с обоснованием необходимости выделения средств из резервного фонда администрации Березовского городского округа, а также информацию о лице, осуществляющем закупку товаров, работ, услуг, и конкретном способе осуществления закупки. К заявке прилагаются расчеты и сметы, обосновывающие размер запрашиваемых средств. В случае выделения средств на закупку товаров, работ, услуг для обеспечения государственных или муниципальных нужд к заявке прилагается обоснование начальной (максимальной) цены контракта, цены контракта, заключаемого с единственным поставщиком (подрядчиком, исполнителем) в соответствии с требованиями законодательства Российской Федерации о контрактной системе в сфере закупок.</w:t>
      </w:r>
      <w:bookmarkStart w:id="10" w:name="Par58"/>
      <w:bookmarkEnd w:id="10"/>
    </w:p>
    <w:p w:rsidR="00816A3E" w:rsidRPr="00816A3E" w:rsidRDefault="00816A3E" w:rsidP="00816A3E">
      <w:pPr>
        <w:shd w:val="clear" w:color="auto" w:fill="FFFFFF"/>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15.Заявки обобщаются в соответствии с блок-схемой (приложение №1 к настоящим Правилам) следующими структурными подразделениями администрации Березовского городского округа: </w:t>
      </w:r>
    </w:p>
    <w:p w:rsidR="00816A3E" w:rsidRPr="00816A3E" w:rsidRDefault="00816A3E" w:rsidP="00816A3E">
      <w:pPr>
        <w:shd w:val="clear" w:color="auto" w:fill="FFFFFF"/>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отделом общественной безопасности администрации Березовского городского округа -  приложения №5, 6; </w:t>
      </w:r>
    </w:p>
    <w:p w:rsidR="00816A3E" w:rsidRDefault="00816A3E" w:rsidP="00816A3E">
      <w:pPr>
        <w:shd w:val="clear" w:color="auto" w:fill="FFFFFF"/>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отделом экономики и прогнозирования администрации Березовского городского округа (спасательная служба материально-технического обеспечения  выполнения мероприятий по гражданской обороне  Березовского городского округа) - приложения №13, 14;</w:t>
      </w:r>
    </w:p>
    <w:p w:rsidR="00816A3E" w:rsidRPr="00816A3E" w:rsidRDefault="00816A3E" w:rsidP="00816A3E">
      <w:pPr>
        <w:shd w:val="clear" w:color="auto" w:fill="FFFFFF"/>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заместителем главы администрации Березовского городского округа, курирующим социальные вопросы -  приложения №7, 8, 9, 10, 11, 12, 18.</w:t>
      </w:r>
    </w:p>
    <w:p w:rsidR="00816A3E" w:rsidRPr="00816A3E" w:rsidRDefault="00816A3E" w:rsidP="00816A3E">
      <w:pPr>
        <w:shd w:val="clear" w:color="auto" w:fill="FFFFFF"/>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Для рассмотрения вопроса о выделении пострадавшим людям бюджетных ассигнований из резервного фонда для предупреждения и ликвидации ЧС представляют сводные данные в отдел общественной безопасности администрации Березовского городского округа   следующие документы, обосновывающие размер запрашиваемых бюджетных ассигнований (далее - обосновывающие документы):</w:t>
      </w:r>
    </w:p>
    <w:p w:rsidR="00816A3E" w:rsidRPr="00816A3E" w:rsidRDefault="00816A3E" w:rsidP="00816A3E">
      <w:pPr>
        <w:widowControl w:val="0"/>
        <w:autoSpaceDE w:val="0"/>
        <w:autoSpaceDN w:val="0"/>
        <w:adjustRightInd w:val="0"/>
        <w:spacing w:after="0" w:line="240" w:lineRule="auto"/>
        <w:jc w:val="both"/>
        <w:rPr>
          <w:rFonts w:ascii="Times New Roman" w:hAnsi="Times New Roman" w:cs="Times New Roman"/>
          <w:sz w:val="28"/>
          <w:szCs w:val="28"/>
        </w:rPr>
      </w:pPr>
      <w:r w:rsidRPr="00816A3E">
        <w:rPr>
          <w:rFonts w:ascii="Times New Roman" w:hAnsi="Times New Roman" w:cs="Times New Roman"/>
          <w:sz w:val="28"/>
          <w:szCs w:val="28"/>
        </w:rPr>
        <w:t xml:space="preserve">          1)оригинал заключения, подтверждающего факт угрозы или возникновения ЧС природного и (или) техногенного характера (наименование источника и основных параметров ЧС, данные о количестве людей, погибших или получивших ущерб (вред), причиненный их здоровью, размере материального ущерба, либо возможном (предполагаемом) количестве пострадавших людей, о возможном (предполагаемом) размере материального ущерба по форме согласно приложению №4 к настоящим Правилам (представляет МКУ «Центр ГЗ  Березовского городского округа»);</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lastRenderedPageBreak/>
        <w:t xml:space="preserve">2)по мероприятиям, предусмотренным </w:t>
      </w:r>
      <w:hyperlink r:id="rId14" w:anchor="Par41" w:history="1">
        <w:r w:rsidRPr="00816A3E">
          <w:rPr>
            <w:rStyle w:val="a7"/>
            <w:rFonts w:ascii="Times New Roman" w:hAnsi="Times New Roman" w:cs="Times New Roman"/>
            <w:color w:val="auto"/>
            <w:sz w:val="28"/>
            <w:szCs w:val="28"/>
            <w:u w:val="none"/>
          </w:rPr>
          <w:t xml:space="preserve">подпунктом 1 пункта </w:t>
        </w:r>
      </w:hyperlink>
      <w:r w:rsidRPr="00816A3E">
        <w:rPr>
          <w:rFonts w:ascii="Times New Roman" w:hAnsi="Times New Roman" w:cs="Times New Roman"/>
          <w:sz w:val="28"/>
          <w:szCs w:val="28"/>
        </w:rPr>
        <w:t xml:space="preserve">8 настоящих Правил - </w:t>
      </w:r>
      <w:hyperlink r:id="rId15" w:anchor="Par233" w:history="1">
        <w:r w:rsidRPr="00816A3E">
          <w:rPr>
            <w:rStyle w:val="a7"/>
            <w:rFonts w:ascii="Times New Roman" w:hAnsi="Times New Roman" w:cs="Times New Roman"/>
            <w:color w:val="auto"/>
            <w:sz w:val="28"/>
            <w:szCs w:val="28"/>
            <w:u w:val="none"/>
          </w:rPr>
          <w:t>заявку</w:t>
        </w:r>
      </w:hyperlink>
      <w:r w:rsidRPr="00816A3E">
        <w:rPr>
          <w:rFonts w:ascii="Times New Roman" w:hAnsi="Times New Roman" w:cs="Times New Roman"/>
          <w:sz w:val="28"/>
          <w:szCs w:val="28"/>
        </w:rPr>
        <w:t xml:space="preserve"> о потребности в бюджетных ассигнованиях на финансовое обеспечение проведения аварийно-спасательных работ по форме согласно приложению №5 к настоящим Правилам (представляют спасательные службы по обеспечению выполнения мероприятий по ГО или организации  в отдел общественной безопасности администрации Березовского городского округа»);</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3)по мероприятиям, предусмотренным </w:t>
      </w:r>
      <w:hyperlink r:id="rId16" w:anchor="Par42" w:history="1">
        <w:r w:rsidRPr="00816A3E">
          <w:rPr>
            <w:rStyle w:val="a7"/>
            <w:rFonts w:ascii="Times New Roman" w:hAnsi="Times New Roman" w:cs="Times New Roman"/>
            <w:color w:val="auto"/>
            <w:sz w:val="28"/>
            <w:szCs w:val="28"/>
            <w:u w:val="none"/>
          </w:rPr>
          <w:t>подпунктом 2 пункта 8</w:t>
        </w:r>
      </w:hyperlink>
      <w:r w:rsidRPr="00816A3E">
        <w:rPr>
          <w:rFonts w:ascii="Times New Roman" w:hAnsi="Times New Roman" w:cs="Times New Roman"/>
          <w:sz w:val="28"/>
          <w:szCs w:val="28"/>
        </w:rPr>
        <w:t xml:space="preserve"> настоящих Правил - </w:t>
      </w:r>
      <w:hyperlink r:id="rId17" w:anchor="Par332" w:history="1">
        <w:r w:rsidRPr="00816A3E">
          <w:rPr>
            <w:rStyle w:val="a7"/>
            <w:rFonts w:ascii="Times New Roman" w:hAnsi="Times New Roman" w:cs="Times New Roman"/>
            <w:color w:val="auto"/>
            <w:sz w:val="28"/>
            <w:szCs w:val="28"/>
            <w:u w:val="none"/>
          </w:rPr>
          <w:t>заявку</w:t>
        </w:r>
      </w:hyperlink>
      <w:r w:rsidRPr="00816A3E">
        <w:rPr>
          <w:rFonts w:ascii="Times New Roman" w:hAnsi="Times New Roman" w:cs="Times New Roman"/>
          <w:sz w:val="28"/>
          <w:szCs w:val="28"/>
        </w:rPr>
        <w:t xml:space="preserve"> о потребности в бюджетных ассигнованиях на финансовое обеспечение проведения неотложных аварийно-восстановительных работ по форме согласно приложению №6 к настоящим Правилам (представляют спасательные службы по обеспечению выполнения мероприятий по ГО или организации в отдел общественной безопасности администрации);</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4)по мероприятиям, предусмотренным </w:t>
      </w:r>
      <w:hyperlink r:id="rId18" w:anchor="Par43" w:history="1">
        <w:r w:rsidRPr="00816A3E">
          <w:rPr>
            <w:rStyle w:val="a7"/>
            <w:rFonts w:ascii="Times New Roman" w:hAnsi="Times New Roman" w:cs="Times New Roman"/>
            <w:color w:val="auto"/>
            <w:sz w:val="28"/>
            <w:szCs w:val="28"/>
            <w:u w:val="none"/>
          </w:rPr>
          <w:t>подпунктом 3 пункта 8</w:t>
        </w:r>
      </w:hyperlink>
      <w:r w:rsidRPr="00816A3E">
        <w:rPr>
          <w:rFonts w:ascii="Times New Roman" w:hAnsi="Times New Roman" w:cs="Times New Roman"/>
          <w:sz w:val="28"/>
          <w:szCs w:val="28"/>
        </w:rPr>
        <w:t xml:space="preserve"> настоящих Правил (начальник пункта временного размещения представляет заместителю главы администрации, курирующему социальные вопросы, он же председатель эвакуационной комиссии Березовского городского округа):</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9" w:anchor="Par430" w:history="1">
        <w:r w:rsidRPr="00816A3E">
          <w:rPr>
            <w:rStyle w:val="a7"/>
            <w:rFonts w:ascii="Times New Roman" w:hAnsi="Times New Roman" w:cs="Times New Roman"/>
            <w:color w:val="auto"/>
            <w:sz w:val="28"/>
            <w:szCs w:val="28"/>
            <w:u w:val="none"/>
          </w:rPr>
          <w:t>список</w:t>
        </w:r>
      </w:hyperlink>
      <w:r w:rsidRPr="00816A3E">
        <w:rPr>
          <w:rFonts w:ascii="Times New Roman" w:hAnsi="Times New Roman" w:cs="Times New Roman"/>
          <w:sz w:val="28"/>
          <w:szCs w:val="28"/>
        </w:rPr>
        <w:t xml:space="preserve"> граждан, находившихся в пункте временного размещения и питания для эвакуируемых граждан, по форме согласно приложению №7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сводные </w:t>
      </w:r>
      <w:hyperlink r:id="rId20" w:anchor="Par503" w:history="1">
        <w:r w:rsidRPr="00816A3E">
          <w:rPr>
            <w:rStyle w:val="a7"/>
            <w:rFonts w:ascii="Times New Roman" w:hAnsi="Times New Roman" w:cs="Times New Roman"/>
            <w:color w:val="auto"/>
            <w:sz w:val="28"/>
            <w:szCs w:val="28"/>
            <w:u w:val="none"/>
          </w:rPr>
          <w:t>данные</w:t>
        </w:r>
      </w:hyperlink>
      <w:r w:rsidRPr="00816A3E">
        <w:rPr>
          <w:rFonts w:ascii="Times New Roman" w:hAnsi="Times New Roman" w:cs="Times New Roman"/>
          <w:sz w:val="28"/>
          <w:szCs w:val="28"/>
        </w:rPr>
        <w:t xml:space="preserve"> о количестве граждан, находившихся в пунктах временного размещения и питания для эвакуируемых граждан, и необходимых бюджетных ассигнованиях по форме согласно приложению №8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5)по мероприятиям, предусмотренным </w:t>
      </w:r>
      <w:hyperlink r:id="rId21" w:anchor="Par44" w:history="1">
        <w:r w:rsidRPr="00816A3E">
          <w:rPr>
            <w:rStyle w:val="a7"/>
            <w:rFonts w:ascii="Times New Roman" w:hAnsi="Times New Roman" w:cs="Times New Roman"/>
            <w:color w:val="auto"/>
            <w:sz w:val="28"/>
            <w:szCs w:val="28"/>
            <w:u w:val="none"/>
          </w:rPr>
          <w:t>подпунктом 4 пункта 8</w:t>
        </w:r>
      </w:hyperlink>
      <w:r w:rsidRPr="00816A3E">
        <w:rPr>
          <w:rFonts w:ascii="Times New Roman" w:hAnsi="Times New Roman" w:cs="Times New Roman"/>
          <w:sz w:val="28"/>
          <w:szCs w:val="28"/>
        </w:rPr>
        <w:t xml:space="preserve"> настоящих Правил (собирает и обобщает заместитель главы по социальным вопросам):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2" w:anchor="Par568" w:history="1">
        <w:r w:rsidRPr="00816A3E">
          <w:rPr>
            <w:rStyle w:val="a7"/>
            <w:rFonts w:ascii="Times New Roman" w:hAnsi="Times New Roman" w:cs="Times New Roman"/>
            <w:color w:val="auto"/>
            <w:sz w:val="28"/>
            <w:szCs w:val="28"/>
            <w:u w:val="none"/>
          </w:rPr>
          <w:t>заявление</w:t>
        </w:r>
      </w:hyperlink>
      <w:r w:rsidRPr="00816A3E">
        <w:rPr>
          <w:rFonts w:ascii="Times New Roman" w:hAnsi="Times New Roman" w:cs="Times New Roman"/>
          <w:sz w:val="28"/>
          <w:szCs w:val="28"/>
        </w:rPr>
        <w:t xml:space="preserve"> от гражданина об оказании ему единовременной материальной помощи и финансовой помощи  по форме согласно приложению №9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3" w:anchor="Par628" w:history="1">
        <w:r w:rsidRPr="00816A3E">
          <w:rPr>
            <w:rStyle w:val="a7"/>
            <w:rFonts w:ascii="Times New Roman" w:hAnsi="Times New Roman" w:cs="Times New Roman"/>
            <w:color w:val="auto"/>
            <w:sz w:val="28"/>
            <w:szCs w:val="28"/>
            <w:u w:val="none"/>
          </w:rPr>
          <w:t>список</w:t>
        </w:r>
      </w:hyperlink>
      <w:r w:rsidRPr="00816A3E">
        <w:rPr>
          <w:rFonts w:ascii="Times New Roman" w:hAnsi="Times New Roman" w:cs="Times New Roman"/>
          <w:sz w:val="28"/>
          <w:szCs w:val="28"/>
        </w:rPr>
        <w:t xml:space="preserve"> граждан, нуждающихся в оказании единовременной материальной помощи, по форме согласно приложению №10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сводные </w:t>
      </w:r>
      <w:hyperlink r:id="rId24" w:anchor="Par710" w:history="1">
        <w:r w:rsidRPr="00816A3E">
          <w:rPr>
            <w:rStyle w:val="a7"/>
            <w:rFonts w:ascii="Times New Roman" w:hAnsi="Times New Roman" w:cs="Times New Roman"/>
            <w:color w:val="auto"/>
            <w:sz w:val="28"/>
            <w:szCs w:val="28"/>
            <w:u w:val="none"/>
          </w:rPr>
          <w:t>данные</w:t>
        </w:r>
      </w:hyperlink>
      <w:r w:rsidRPr="00816A3E">
        <w:rPr>
          <w:rFonts w:ascii="Times New Roman" w:hAnsi="Times New Roman" w:cs="Times New Roman"/>
          <w:sz w:val="28"/>
          <w:szCs w:val="28"/>
        </w:rPr>
        <w:t xml:space="preserve"> о предварительном количестве граждан, нуждающихся в оказании единовременной материальной помощи и (или) финансовой  помощи  в  связи с утратой ими имущества первой необходимости, и необходимых бюджетных ассигнованиях по форме согласно приложению №11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сводные данные о количестве граждан, нуждающихся в оказании единовременной материальной помощи и (или) финансовой помощи в связи с утратой ими имущества первой необходимости, и необходимых бюджетных ассигнованиях в результате ЧС по форме согласно приложению №18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6)по мероприятиям, предусмотренным </w:t>
      </w:r>
      <w:hyperlink r:id="rId25" w:anchor="Par45" w:history="1">
        <w:r w:rsidRPr="00816A3E">
          <w:rPr>
            <w:rStyle w:val="a7"/>
            <w:rFonts w:ascii="Times New Roman" w:hAnsi="Times New Roman" w:cs="Times New Roman"/>
            <w:color w:val="auto"/>
            <w:sz w:val="28"/>
            <w:szCs w:val="28"/>
            <w:u w:val="none"/>
          </w:rPr>
          <w:t>подпунктом 5 пункта 8</w:t>
        </w:r>
      </w:hyperlink>
      <w:r w:rsidRPr="00816A3E">
        <w:rPr>
          <w:rFonts w:ascii="Times New Roman" w:hAnsi="Times New Roman" w:cs="Times New Roman"/>
          <w:sz w:val="28"/>
          <w:szCs w:val="28"/>
        </w:rPr>
        <w:t xml:space="preserve"> настоящих Правил (собирает и обобщает заместитель главы по социальным вопросам - председатель эвакуационной комиссии Березовского городского округа):</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6" w:anchor="Par568" w:history="1">
        <w:r w:rsidRPr="00816A3E">
          <w:rPr>
            <w:rStyle w:val="a7"/>
            <w:rFonts w:ascii="Times New Roman" w:hAnsi="Times New Roman" w:cs="Times New Roman"/>
            <w:color w:val="auto"/>
            <w:sz w:val="28"/>
            <w:szCs w:val="28"/>
            <w:u w:val="none"/>
          </w:rPr>
          <w:t>заявление</w:t>
        </w:r>
      </w:hyperlink>
      <w:r w:rsidRPr="00816A3E">
        <w:rPr>
          <w:rFonts w:ascii="Times New Roman" w:hAnsi="Times New Roman" w:cs="Times New Roman"/>
          <w:sz w:val="28"/>
          <w:szCs w:val="28"/>
        </w:rPr>
        <w:t xml:space="preserve"> от гражданина об оказании ему финансовой помощи в связи с </w:t>
      </w:r>
      <w:r w:rsidRPr="00816A3E">
        <w:rPr>
          <w:rFonts w:ascii="Times New Roman" w:hAnsi="Times New Roman" w:cs="Times New Roman"/>
          <w:sz w:val="28"/>
          <w:szCs w:val="28"/>
        </w:rPr>
        <w:lastRenderedPageBreak/>
        <w:t>утратой им имущества первой необходимости по форме согласно приложению №9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список граждан, нуждающихся в оказании финансовой помощи в связи с утратой ими имущества первой необходимости по форме согласно приложению №12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сводные </w:t>
      </w:r>
      <w:hyperlink r:id="rId27" w:anchor="Par710" w:history="1">
        <w:r w:rsidRPr="00816A3E">
          <w:rPr>
            <w:rStyle w:val="a7"/>
            <w:rFonts w:ascii="Times New Roman" w:hAnsi="Times New Roman" w:cs="Times New Roman"/>
            <w:color w:val="auto"/>
            <w:sz w:val="28"/>
            <w:szCs w:val="28"/>
            <w:u w:val="none"/>
          </w:rPr>
          <w:t>данные</w:t>
        </w:r>
      </w:hyperlink>
      <w:r w:rsidRPr="00816A3E">
        <w:rPr>
          <w:rFonts w:ascii="Times New Roman" w:hAnsi="Times New Roman" w:cs="Times New Roman"/>
          <w:sz w:val="28"/>
          <w:szCs w:val="28"/>
        </w:rPr>
        <w:t xml:space="preserve"> о предварительном количестве граждан, нуждающихся в оказании единовременной материальной помощи и (или) финансовой  помощи  в  связи с утратой ими имущества первой необходимости, и необходимых бюджетных ассигнованиях по форме согласно приложению №11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сводные данные о количестве граждан, нуждающихся в оказании единовременной материальной помощи и (или) финансовой помощи в связи с утратой ими имущества первой необходимости, и необходимых бюджетных ассигнованиях в результате ЧС по форме согласно приложению №18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7)по мероприятиям, предусмотренным </w:t>
      </w:r>
      <w:hyperlink r:id="rId28" w:anchor="Par47" w:history="1">
        <w:r w:rsidRPr="00816A3E">
          <w:rPr>
            <w:rStyle w:val="a7"/>
            <w:rFonts w:ascii="Times New Roman" w:hAnsi="Times New Roman" w:cs="Times New Roman"/>
            <w:color w:val="auto"/>
            <w:sz w:val="28"/>
            <w:szCs w:val="28"/>
            <w:u w:val="none"/>
          </w:rPr>
          <w:t>подпунктом 7 пункта 8</w:t>
        </w:r>
      </w:hyperlink>
      <w:r w:rsidRPr="00816A3E">
        <w:rPr>
          <w:rFonts w:ascii="Times New Roman" w:hAnsi="Times New Roman" w:cs="Times New Roman"/>
          <w:sz w:val="28"/>
          <w:szCs w:val="28"/>
        </w:rPr>
        <w:t xml:space="preserve"> настоящих Правил ОМС, отраслевые (функциональные) органы администрации Березовского городского округа, спасательные службы по обеспечению выполнения мероприятий по гражданской обороне представляют в отдел экономики и прогнозирования администрации Березовского городского округа (спасательная служба материально-технического обеспечения ГО):</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заявку по использованию материальных ресурсов, в целях обеспечения работ, предусмотренных </w:t>
      </w:r>
      <w:hyperlink r:id="rId29" w:anchor="Par106" w:history="1">
        <w:r w:rsidRPr="00816A3E">
          <w:rPr>
            <w:rStyle w:val="a7"/>
            <w:rFonts w:ascii="Times New Roman" w:hAnsi="Times New Roman" w:cs="Times New Roman"/>
            <w:color w:val="auto"/>
            <w:sz w:val="28"/>
            <w:szCs w:val="28"/>
            <w:u w:val="none"/>
          </w:rPr>
          <w:t>приложениями №2</w:t>
        </w:r>
      </w:hyperlink>
      <w:r w:rsidRPr="00816A3E">
        <w:rPr>
          <w:rFonts w:ascii="Times New Roman" w:hAnsi="Times New Roman" w:cs="Times New Roman"/>
          <w:sz w:val="28"/>
          <w:szCs w:val="28"/>
        </w:rPr>
        <w:t>, 3 к настоящим Правилам, по форме согласно приложению №13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копию акта расходования и (или) списания запасов материальных ценностей, выпущенных в установленном порядке из резерва материальных ресурсов для ликвидации ЧС природного и техногенного характера на территории Березовского городского округа, создаваемых спасательными службами по обеспечению мероприятий ГО, отраслевыми (функциональными) органами Березовского городского округа в целях обеспечения работ, предусмотренных </w:t>
      </w:r>
      <w:hyperlink r:id="rId30" w:anchor="Par106" w:history="1">
        <w:r w:rsidRPr="00816A3E">
          <w:rPr>
            <w:rStyle w:val="a7"/>
            <w:rFonts w:ascii="Times New Roman" w:hAnsi="Times New Roman" w:cs="Times New Roman"/>
            <w:color w:val="auto"/>
            <w:sz w:val="28"/>
            <w:szCs w:val="28"/>
            <w:u w:val="none"/>
          </w:rPr>
          <w:t>приложениями №2</w:t>
        </w:r>
      </w:hyperlink>
      <w:r w:rsidRPr="00816A3E">
        <w:rPr>
          <w:rFonts w:ascii="Times New Roman" w:hAnsi="Times New Roman" w:cs="Times New Roman"/>
          <w:sz w:val="28"/>
          <w:szCs w:val="28"/>
        </w:rPr>
        <w:t xml:space="preserve">, 3 к настоящим Правилам, по форме согласно приложению №14 к настоящим Правилам; </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обоснование начальной (максимальной) цены контракта (гражданско-правового договора)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16.Администрация Березовского городского округа (отдел  общественной безопасности администрации Березовского городского округа, МКУ «Центр ГЗ Березовского городского округа», отдел экономики и прогнозирования администрации Березовского городского округа - спасательная служба материально-технического обеспечения выполнения мероприятий по гражданской обороне Березовского городского округа) представляют обосновывающие документы не позднее двух недель с даты направления обращения и несут ответственность за достоверность документов, </w:t>
      </w:r>
      <w:r w:rsidRPr="00816A3E">
        <w:rPr>
          <w:rFonts w:ascii="Times New Roman" w:hAnsi="Times New Roman" w:cs="Times New Roman"/>
          <w:sz w:val="28"/>
          <w:szCs w:val="28"/>
        </w:rPr>
        <w:lastRenderedPageBreak/>
        <w:t>представляемых ими для рассмотрения в отдел бухгалтерского учета и отчетности администрации Березовского городского (при согласовании с отделом муниципальных закупок администрации Березовского городского округа).</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17.Рассмотрение вопросов о выделении бюджетных ассигнований из резервного фонда для предупреждения и ликвидации ЧС осуществляется администрацией Березовского городского округа на основании резолюции (поручения) главы администрации Березовского городского округа (далее - поручение) в части финансового обеспечения (или решения КЧС и ОПБ Березовского городского округа):</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мероприятий, предусмотренных </w:t>
      </w:r>
      <w:hyperlink r:id="rId31" w:anchor="Par41" w:history="1">
        <w:r w:rsidRPr="00816A3E">
          <w:rPr>
            <w:rStyle w:val="a7"/>
            <w:rFonts w:ascii="Times New Roman" w:hAnsi="Times New Roman" w:cs="Times New Roman"/>
            <w:color w:val="auto"/>
            <w:sz w:val="28"/>
            <w:szCs w:val="28"/>
            <w:u w:val="none"/>
          </w:rPr>
          <w:t>подпунктами 1</w:t>
        </w:r>
      </w:hyperlink>
      <w:r w:rsidRPr="00816A3E">
        <w:rPr>
          <w:rFonts w:ascii="Times New Roman" w:hAnsi="Times New Roman" w:cs="Times New Roman"/>
          <w:sz w:val="28"/>
          <w:szCs w:val="28"/>
        </w:rPr>
        <w:t xml:space="preserve"> - </w:t>
      </w:r>
      <w:hyperlink r:id="rId32" w:anchor="Par43" w:history="1">
        <w:r w:rsidRPr="00816A3E">
          <w:rPr>
            <w:rStyle w:val="a7"/>
            <w:rFonts w:ascii="Times New Roman" w:hAnsi="Times New Roman" w:cs="Times New Roman"/>
            <w:color w:val="auto"/>
            <w:sz w:val="28"/>
            <w:szCs w:val="28"/>
            <w:u w:val="none"/>
          </w:rPr>
          <w:t>3</w:t>
        </w:r>
      </w:hyperlink>
      <w:r w:rsidRPr="00816A3E">
        <w:rPr>
          <w:rFonts w:ascii="Times New Roman" w:hAnsi="Times New Roman" w:cs="Times New Roman"/>
          <w:sz w:val="28"/>
          <w:szCs w:val="28"/>
        </w:rPr>
        <w:t xml:space="preserve">, </w:t>
      </w:r>
      <w:hyperlink r:id="rId33" w:anchor="Par46" w:history="1">
        <w:r w:rsidRPr="00816A3E">
          <w:rPr>
            <w:rStyle w:val="a7"/>
            <w:rFonts w:ascii="Times New Roman" w:hAnsi="Times New Roman" w:cs="Times New Roman"/>
            <w:color w:val="auto"/>
            <w:sz w:val="28"/>
            <w:szCs w:val="28"/>
            <w:u w:val="none"/>
          </w:rPr>
          <w:t>6</w:t>
        </w:r>
      </w:hyperlink>
      <w:hyperlink r:id="rId34" w:anchor="Par47" w:history="1">
        <w:r w:rsidRPr="00816A3E">
          <w:rPr>
            <w:rStyle w:val="a7"/>
            <w:rFonts w:ascii="Times New Roman" w:hAnsi="Times New Roman" w:cs="Times New Roman"/>
            <w:color w:val="auto"/>
            <w:sz w:val="28"/>
            <w:szCs w:val="28"/>
            <w:u w:val="none"/>
          </w:rPr>
          <w:t xml:space="preserve"> и 7 пункта 8</w:t>
        </w:r>
      </w:hyperlink>
      <w:r w:rsidRPr="00816A3E">
        <w:rPr>
          <w:rFonts w:ascii="Times New Roman" w:hAnsi="Times New Roman" w:cs="Times New Roman"/>
          <w:sz w:val="28"/>
          <w:szCs w:val="28"/>
        </w:rPr>
        <w:t xml:space="preserve"> настоящих Правил, - в срок, установленный в поручении, или в срок, не превышающий трех недель с даты возникновения ЧС или даты получения сведений об угрозе возникновения ЧС;</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мероприятий, предусмотренных </w:t>
      </w:r>
      <w:hyperlink r:id="rId35" w:anchor="Par44" w:history="1">
        <w:r w:rsidRPr="00816A3E">
          <w:rPr>
            <w:rStyle w:val="a7"/>
            <w:rFonts w:ascii="Times New Roman" w:hAnsi="Times New Roman" w:cs="Times New Roman"/>
            <w:color w:val="auto"/>
            <w:sz w:val="28"/>
            <w:szCs w:val="28"/>
            <w:u w:val="none"/>
          </w:rPr>
          <w:t>подпунктами 4</w:t>
        </w:r>
      </w:hyperlink>
      <w:r w:rsidRPr="00816A3E">
        <w:rPr>
          <w:rFonts w:ascii="Times New Roman" w:hAnsi="Times New Roman" w:cs="Times New Roman"/>
          <w:sz w:val="28"/>
          <w:szCs w:val="28"/>
        </w:rPr>
        <w:t xml:space="preserve">, </w:t>
      </w:r>
      <w:hyperlink r:id="rId36" w:anchor="Par45" w:history="1">
        <w:r w:rsidRPr="00816A3E">
          <w:rPr>
            <w:rStyle w:val="a7"/>
            <w:rFonts w:ascii="Times New Roman" w:hAnsi="Times New Roman" w:cs="Times New Roman"/>
            <w:color w:val="auto"/>
            <w:sz w:val="28"/>
            <w:szCs w:val="28"/>
            <w:u w:val="none"/>
          </w:rPr>
          <w:t>5 пункта 8</w:t>
        </w:r>
      </w:hyperlink>
      <w:r w:rsidRPr="00816A3E">
        <w:rPr>
          <w:rFonts w:ascii="Times New Roman" w:hAnsi="Times New Roman" w:cs="Times New Roman"/>
          <w:sz w:val="28"/>
          <w:szCs w:val="28"/>
        </w:rPr>
        <w:t xml:space="preserve"> настоящих Правил - в срок, установленный в поручении, или в 10-дневный срок со дня получения поручения, если в поручении срок не указан.  </w:t>
      </w:r>
    </w:p>
    <w:p w:rsidR="00816A3E" w:rsidRPr="00816A3E" w:rsidRDefault="00816A3E" w:rsidP="00816A3E">
      <w:pPr>
        <w:widowControl w:val="0"/>
        <w:autoSpaceDE w:val="0"/>
        <w:autoSpaceDN w:val="0"/>
        <w:adjustRightInd w:val="0"/>
        <w:spacing w:after="0" w:line="240" w:lineRule="auto"/>
        <w:jc w:val="both"/>
        <w:rPr>
          <w:rFonts w:ascii="Times New Roman" w:hAnsi="Times New Roman" w:cs="Times New Roman"/>
          <w:sz w:val="28"/>
          <w:szCs w:val="28"/>
        </w:rPr>
      </w:pPr>
      <w:r w:rsidRPr="00816A3E">
        <w:rPr>
          <w:rFonts w:ascii="Times New Roman" w:hAnsi="Times New Roman" w:cs="Times New Roman"/>
          <w:sz w:val="28"/>
          <w:szCs w:val="28"/>
        </w:rPr>
        <w:t xml:space="preserve">          В случае если в течение трехмесячного срока с даты возникновения ЧС или с даты получения сведений об угрозе возникновения ЧС обосновывающие документы в полном объеме не представлены (не представлен хотя бы один из обосновывающих документов по соответствующим мероприятиям, предусмотренных пунктом 8 настоящих Правил) и (или) не оформлены надлежащим образом, процесс дальнейшего рассмотрения обращения завершается и контроль исполнения поручения прекращается.</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18.По результатам рассмотрения обосновывающих документов отдел общественной безопасности администрации Березовского городского округа совместно с отделом бухгалтерского учета и отчетности администрации Березовского городского округа готовит и вносит в установленном порядке в администрацию Березовского городского округа проект распоряжения  администрации Березовского городского округа о выделении бюджетных ассигнований из резервного фонда для предупреждения и ликвидации ЧС с указанием общего размера выделяемых бюджетных ассигнований и их распределения по проводимым мероприятиям, целевого направления их расходования, главного распорядителя средств местного бюджета, в распоряжение которого выделяются средства из резервного фонда для предупреждения и ликвидации ЧС, в том числе для направления их подведомственным муниципальным учреждениям, а при выделении бюджетных ассигнований на финансовое обеспечение мероприятий, указанных в </w:t>
      </w:r>
      <w:hyperlink r:id="rId37" w:anchor="Par42" w:history="1">
        <w:r w:rsidRPr="00816A3E">
          <w:rPr>
            <w:rStyle w:val="a7"/>
            <w:rFonts w:ascii="Times New Roman" w:hAnsi="Times New Roman" w:cs="Times New Roman"/>
            <w:color w:val="auto"/>
            <w:sz w:val="28"/>
            <w:szCs w:val="28"/>
            <w:u w:val="none"/>
          </w:rPr>
          <w:t>подпункте 2 пункта 8</w:t>
        </w:r>
      </w:hyperlink>
      <w:r w:rsidRPr="00816A3E">
        <w:rPr>
          <w:rFonts w:ascii="Times New Roman" w:hAnsi="Times New Roman" w:cs="Times New Roman"/>
          <w:sz w:val="28"/>
          <w:szCs w:val="28"/>
        </w:rPr>
        <w:t xml:space="preserve"> настоящих Правил - распределения бюджетных ассигнований по объектам. К проекту распоряжения администрации Березовского городского округа прилагаются обосновывающие документы.</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Одновременно с указанным проектом распоряжения  администрации Березовского городского округа  представляются  следующие обосновывающие документы: </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lastRenderedPageBreak/>
        <w:t>по мероприятиям, указанным в подпунктах 1-3, 6 и 7 пункта 8 настоящих Правил, - соответствующие обосновывающие документы, определенные подпунктами 1-3, 6 и 7 пункта 15 настоящих Правил;</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по мероприятиям, указанным в подпунктах 4 и 5 пункта 8 настоящих Правил, - копия заключения и копия сводных данных о предварительном количестве граждан, нуждающихся в оказании единовременной материальной помощи и (или) финансовой помощи в связи с утратой ими имущества первой необходимости, и необходимых бюджетных ассигнованиях по форме согласно приложению №11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19.Исполнение распоряжения администрации Березовского городского округа о выделении бюджетных ассигнований из резервного фонда для предупреждения и ликвидации ЧС осуществляется не позднее одного месяца с даты  принятия соответствующего распоряжения, если иной срок не указан в распоряжении.</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20.Администрация Березовского городского округа в целях исключения случаев взыскания денежных средств в рамках исполнительного производства в трехдневный срок со дня получения бюджетных ассигнований из резервного фонда на финансовое обеспечение мероприятий, указанных в подпунктах 4 и 5 пункта 8 настоящих Правил, информирует  территориальный орган Федеральной службы судебных приставов о гражданах, которым предусмотрено оказание единовременной материальной помощи и (или) финансовой помощи.</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21.Средства местного бюджета, выделяемые из резервного фонда для предупреждения и ликвидации ЧС, подлежат использованию строго по целевому назначению, определенному соответствующим распоряжением администрации Березовского городского округа,  не могут быть направлены на иные цели, и при неполном  использовании  подлежат возврату.</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22.Выплаты гражданам, предусмотренные </w:t>
      </w:r>
      <w:hyperlink r:id="rId38" w:anchor="Par40" w:history="1">
        <w:r w:rsidRPr="00816A3E">
          <w:rPr>
            <w:rStyle w:val="a7"/>
            <w:rFonts w:ascii="Times New Roman" w:hAnsi="Times New Roman" w:cs="Times New Roman"/>
            <w:color w:val="auto"/>
            <w:sz w:val="28"/>
            <w:szCs w:val="28"/>
            <w:u w:val="none"/>
          </w:rPr>
          <w:t>пунктом 8</w:t>
        </w:r>
      </w:hyperlink>
      <w:r w:rsidRPr="00816A3E">
        <w:rPr>
          <w:rFonts w:ascii="Times New Roman" w:hAnsi="Times New Roman" w:cs="Times New Roman"/>
          <w:sz w:val="28"/>
          <w:szCs w:val="28"/>
        </w:rPr>
        <w:t xml:space="preserve"> настоящих Правил, производятся независимо от страховых выплат, осуществляемых им страховщиками по заключенным договорам страхования.</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23.Главные распорядители средств местного бюджета, в распоряжение которых выделены бюджетные ассигнования из резервного фонда для предупреждения и ликвидации ЧС, обеспечивают целевое использование указанных средств и несут ответственность за достоверность сведений, указанных в отчете об использовании средств резервного фонда, в соответствии с действующим законодательством Российской Федерации.</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24.Нецелевое использование бюджетных ассигнований, полученных из резервного фонда для предупреждения и ликвидации ЧС, влечет применение мер ответственности, предусмотренных административным, уголовным, бюджетным законодательством.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 xml:space="preserve">25.Главные распорядители средств местного бюджета представляют в управление финансов администрации Березовского городского округа отчет об использовании бюджетных ассигнований из резервного фонда в порядке, предусмотренным постановлением администрации Березовского городского </w:t>
      </w:r>
      <w:r w:rsidRPr="00816A3E">
        <w:rPr>
          <w:rFonts w:ascii="Times New Roman" w:hAnsi="Times New Roman" w:cs="Times New Roman"/>
          <w:sz w:val="28"/>
          <w:szCs w:val="28"/>
        </w:rPr>
        <w:lastRenderedPageBreak/>
        <w:t>округа от 05.12.2019 №1119 «Об утверждении Порядка использования бюджетных ассигнований  резервного фонда администрации Березовского городского округа».</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A3E">
        <w:rPr>
          <w:rFonts w:ascii="Times New Roman" w:hAnsi="Times New Roman" w:cs="Times New Roman"/>
          <w:sz w:val="28"/>
          <w:szCs w:val="28"/>
        </w:rPr>
        <w:t>26.Управление финансов администрации Березовского городского округа ежеквартально, не позднее 5 числа месяца, следующего за отчетным кварталом, а за четвертый квартал не позднее 15 января, следующего за отчетным годом, представляют в Министерство общественной безопасности Свердловской области  отчет об использовании  бюджетных ассигнований, предоставленных из резервного фонда, по форме согласно приложению №15 к настоящим  Правилам.</w:t>
      </w:r>
    </w:p>
    <w:p w:rsidR="00816A3E" w:rsidRPr="00816A3E" w:rsidRDefault="00816A3E" w:rsidP="00816A3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6A3E" w:rsidRPr="00816A3E" w:rsidRDefault="00816A3E" w:rsidP="00816A3E">
      <w:pPr>
        <w:spacing w:after="0" w:line="240" w:lineRule="auto"/>
        <w:rPr>
          <w:rFonts w:ascii="Times New Roman" w:hAnsi="Times New Roman" w:cs="Times New Roman"/>
          <w:sz w:val="28"/>
          <w:szCs w:val="28"/>
        </w:rPr>
      </w:pPr>
    </w:p>
    <w:p w:rsidR="008B0BA2" w:rsidRPr="00816A3E" w:rsidRDefault="008B0BA2" w:rsidP="00816A3E">
      <w:pPr>
        <w:spacing w:after="0" w:line="240" w:lineRule="auto"/>
        <w:rPr>
          <w:rFonts w:ascii="Times New Roman" w:hAnsi="Times New Roman" w:cs="Times New Roman"/>
          <w:sz w:val="28"/>
          <w:szCs w:val="28"/>
        </w:rPr>
      </w:pPr>
    </w:p>
    <w:sectPr w:rsidR="008B0BA2" w:rsidRPr="00816A3E" w:rsidSect="00816A3E">
      <w:headerReference w:type="default" r:id="rId3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BA2" w:rsidRDefault="008B0BA2" w:rsidP="00816A3E">
      <w:pPr>
        <w:spacing w:after="0" w:line="240" w:lineRule="auto"/>
      </w:pPr>
      <w:r>
        <w:separator/>
      </w:r>
    </w:p>
  </w:endnote>
  <w:endnote w:type="continuationSeparator" w:id="1">
    <w:p w:rsidR="008B0BA2" w:rsidRDefault="008B0BA2" w:rsidP="00816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BA2" w:rsidRDefault="008B0BA2" w:rsidP="00816A3E">
      <w:pPr>
        <w:spacing w:after="0" w:line="240" w:lineRule="auto"/>
      </w:pPr>
      <w:r>
        <w:separator/>
      </w:r>
    </w:p>
  </w:footnote>
  <w:footnote w:type="continuationSeparator" w:id="1">
    <w:p w:rsidR="008B0BA2" w:rsidRDefault="008B0BA2" w:rsidP="00816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5659"/>
      <w:docPartObj>
        <w:docPartGallery w:val="Page Numbers (Top of Page)"/>
        <w:docPartUnique/>
      </w:docPartObj>
    </w:sdtPr>
    <w:sdtContent>
      <w:p w:rsidR="00816A3E" w:rsidRDefault="00816A3E">
        <w:pPr>
          <w:pStyle w:val="a8"/>
          <w:jc w:val="center"/>
        </w:pPr>
        <w:fldSimple w:instr=" PAGE   \* MERGEFORMAT ">
          <w:r>
            <w:rPr>
              <w:noProof/>
            </w:rPr>
            <w:t>16</w:t>
          </w:r>
        </w:fldSimple>
      </w:p>
    </w:sdtContent>
  </w:sdt>
  <w:p w:rsidR="00816A3E" w:rsidRDefault="00816A3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6A3E"/>
    <w:rsid w:val="00816A3E"/>
    <w:rsid w:val="008B0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16A3E"/>
    <w:pPr>
      <w:widowControl w:val="0"/>
      <w:shd w:val="clear" w:color="auto" w:fill="FFFFFF"/>
      <w:spacing w:after="0" w:line="274" w:lineRule="exact"/>
    </w:pPr>
    <w:rPr>
      <w:rFonts w:ascii="Times New Roman" w:eastAsia="Times New Roman" w:hAnsi="Times New Roman" w:cs="Times New Roman"/>
      <w:noProof/>
      <w:spacing w:val="5"/>
      <w:sz w:val="21"/>
      <w:szCs w:val="21"/>
    </w:rPr>
  </w:style>
  <w:style w:type="character" w:customStyle="1" w:styleId="a4">
    <w:name w:val="Основной текст Знак"/>
    <w:basedOn w:val="a0"/>
    <w:link w:val="a3"/>
    <w:uiPriority w:val="99"/>
    <w:semiHidden/>
    <w:rsid w:val="00816A3E"/>
    <w:rPr>
      <w:rFonts w:ascii="Times New Roman" w:eastAsia="Times New Roman" w:hAnsi="Times New Roman" w:cs="Times New Roman"/>
      <w:noProof/>
      <w:spacing w:val="5"/>
      <w:sz w:val="21"/>
      <w:szCs w:val="21"/>
      <w:shd w:val="clear" w:color="auto" w:fill="FFFFFF"/>
    </w:rPr>
  </w:style>
  <w:style w:type="paragraph" w:styleId="2">
    <w:name w:val="Body Text Indent 2"/>
    <w:basedOn w:val="a"/>
    <w:link w:val="20"/>
    <w:uiPriority w:val="99"/>
    <w:semiHidden/>
    <w:unhideWhenUsed/>
    <w:rsid w:val="00816A3E"/>
    <w:pPr>
      <w:spacing w:after="120" w:line="480" w:lineRule="auto"/>
      <w:ind w:left="283"/>
    </w:pPr>
    <w:rPr>
      <w:rFonts w:ascii="Calibri" w:eastAsia="Times New Roman" w:hAnsi="Calibri" w:cs="Calibri"/>
      <w:lang w:eastAsia="en-US"/>
    </w:rPr>
  </w:style>
  <w:style w:type="character" w:customStyle="1" w:styleId="20">
    <w:name w:val="Основной текст с отступом 2 Знак"/>
    <w:basedOn w:val="a0"/>
    <w:link w:val="2"/>
    <w:uiPriority w:val="99"/>
    <w:semiHidden/>
    <w:rsid w:val="00816A3E"/>
    <w:rPr>
      <w:rFonts w:ascii="Calibri" w:eastAsia="Times New Roman" w:hAnsi="Calibri" w:cs="Calibri"/>
      <w:lang w:eastAsia="en-US"/>
    </w:rPr>
  </w:style>
  <w:style w:type="character" w:styleId="a5">
    <w:name w:val="page number"/>
    <w:basedOn w:val="a0"/>
    <w:uiPriority w:val="99"/>
    <w:semiHidden/>
    <w:unhideWhenUsed/>
    <w:rsid w:val="00816A3E"/>
    <w:rPr>
      <w:rFonts w:ascii="Times New Roman" w:hAnsi="Times New Roman" w:cs="Times New Roman" w:hint="default"/>
    </w:rPr>
  </w:style>
  <w:style w:type="character" w:customStyle="1" w:styleId="a6">
    <w:name w:val="Основной текст + Полужирный"/>
    <w:aliases w:val="Интервал 0 pt"/>
    <w:basedOn w:val="a5"/>
    <w:uiPriority w:val="99"/>
    <w:rsid w:val="00816A3E"/>
    <w:rPr>
      <w:b/>
      <w:bCs/>
      <w:spacing w:val="8"/>
      <w:sz w:val="21"/>
      <w:szCs w:val="21"/>
      <w:lang w:bidi="ar-SA"/>
    </w:rPr>
  </w:style>
  <w:style w:type="character" w:styleId="a7">
    <w:name w:val="Hyperlink"/>
    <w:basedOn w:val="a0"/>
    <w:uiPriority w:val="99"/>
    <w:semiHidden/>
    <w:unhideWhenUsed/>
    <w:rsid w:val="00816A3E"/>
    <w:rPr>
      <w:color w:val="0000FF"/>
      <w:u w:val="single"/>
    </w:rPr>
  </w:style>
  <w:style w:type="paragraph" w:styleId="a8">
    <w:name w:val="header"/>
    <w:basedOn w:val="a"/>
    <w:link w:val="a9"/>
    <w:uiPriority w:val="99"/>
    <w:unhideWhenUsed/>
    <w:rsid w:val="00816A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6A3E"/>
  </w:style>
  <w:style w:type="paragraph" w:styleId="aa">
    <w:name w:val="footer"/>
    <w:basedOn w:val="a"/>
    <w:link w:val="ab"/>
    <w:uiPriority w:val="99"/>
    <w:semiHidden/>
    <w:unhideWhenUsed/>
    <w:rsid w:val="00816A3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16A3E"/>
  </w:style>
</w:styles>
</file>

<file path=word/webSettings.xml><?xml version="1.0" encoding="utf-8"?>
<w:webSettings xmlns:r="http://schemas.openxmlformats.org/officeDocument/2006/relationships" xmlns:w="http://schemas.openxmlformats.org/wordprocessingml/2006/main">
  <w:divs>
    <w:div w:id="11125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13"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18"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26"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34"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7" Type="http://schemas.openxmlformats.org/officeDocument/2006/relationships/hyperlink" Target="consultantplus://offline/ref=9C1399A7A887ACB51381480D849CFFB0997859B4BC6BACEE60EAA8EAE8SC47M" TargetMode="External"/><Relationship Id="rId12"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17"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25"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33"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38"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2" Type="http://schemas.openxmlformats.org/officeDocument/2006/relationships/settings" Target="settings.xml"/><Relationship Id="rId16"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20"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29"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C1399A7A887ACB51381480D849CFFB0997859B4BD6CACEE60EAA8EAE8SC47M" TargetMode="External"/><Relationship Id="rId11"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24"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32"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37"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23"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28"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36"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10" Type="http://schemas.openxmlformats.org/officeDocument/2006/relationships/hyperlink" Target="consultantplus://offline/ref=9C1399A7A887ACB51381480D849CFFB0997F54B2BA6DACEE60EAA8EAE8SC47M" TargetMode="External"/><Relationship Id="rId19"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31"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4" Type="http://schemas.openxmlformats.org/officeDocument/2006/relationships/footnotes" Target="footnotes.xml"/><Relationship Id="rId9"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14"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22"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27"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30"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 Id="rId35" Type="http://schemas.openxmlformats.org/officeDocument/2006/relationships/hyperlink" Target="file:///C:\Users\Yaminova\AppData\Local\Temp\7zO02E4D601\&#1055;&#1088;&#1080;&#1083;&#1086;&#1078;&#1077;&#1085;&#1080;&#1077;%200%20&#1055;&#1088;&#1072;&#1074;&#1080;&#1083;&#1072;%20&#1056;&#1077;&#1079;&#1077;&#1088;&#1074;&#1099;%20&#1063;&#1057;%20(836555%20v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6896</Words>
  <Characters>39308</Characters>
  <Application>Microsoft Office Word</Application>
  <DocSecurity>0</DocSecurity>
  <Lines>327</Lines>
  <Paragraphs>92</Paragraphs>
  <ScaleCrop>false</ScaleCrop>
  <Company/>
  <LinksUpToDate>false</LinksUpToDate>
  <CharactersWithSpaces>46112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Михеева</dc:creator>
  <cp:keywords/>
  <dc:description/>
  <cp:lastModifiedBy>Михеева</cp:lastModifiedBy>
  <cp:revision>2</cp:revision>
  <dcterms:created xsi:type="dcterms:W3CDTF">2020-06-15T04:44:00Z</dcterms:created>
  <dcterms:modified xsi:type="dcterms:W3CDTF">2020-06-15T04:49:00Z</dcterms:modified>
</cp:coreProperties>
</file>